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1A49" w:rsidRDefault="005D38CC">
      <w:pPr>
        <w:spacing w:after="0"/>
      </w:pPr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A49" w:rsidRPr="005D38CC" w:rsidRDefault="005D38CC">
      <w:pPr>
        <w:spacing w:after="0"/>
        <w:rPr>
          <w:lang w:val="ru-RU"/>
        </w:rPr>
      </w:pPr>
      <w:r w:rsidRPr="005D38CC">
        <w:rPr>
          <w:b/>
          <w:color w:val="000000"/>
          <w:sz w:val="28"/>
          <w:lang w:val="ru-RU"/>
        </w:rPr>
        <w:t>О внесении изменений в приказ Министра здравоохранения Республики Казахстан от 21 декабря 2020 года № ҚР ДСМ-302/2020 "Об утверждении стандартов питания в организациях здравоохранения и образования"</w:t>
      </w:r>
    </w:p>
    <w:p w:rsidR="00561A49" w:rsidRDefault="005D38CC">
      <w:pPr>
        <w:spacing w:after="0"/>
        <w:jc w:val="both"/>
      </w:pPr>
      <w:r w:rsidRPr="005D38CC">
        <w:rPr>
          <w:color w:val="000000"/>
          <w:sz w:val="28"/>
          <w:lang w:val="ru-RU"/>
        </w:rPr>
        <w:t xml:space="preserve">Приказ Министра здравоохранения Республики </w:t>
      </w:r>
      <w:r w:rsidRPr="005D38CC">
        <w:rPr>
          <w:color w:val="000000"/>
          <w:sz w:val="28"/>
          <w:lang w:val="ru-RU"/>
        </w:rPr>
        <w:t xml:space="preserve">Казахстан от 4 марта 2025 года № 16. </w:t>
      </w:r>
      <w:proofErr w:type="spellStart"/>
      <w:r>
        <w:rPr>
          <w:color w:val="000000"/>
          <w:sz w:val="28"/>
        </w:rPr>
        <w:t>Зарегистрирован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Министерстве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юстиции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марта</w:t>
      </w:r>
      <w:proofErr w:type="spellEnd"/>
      <w:r>
        <w:rPr>
          <w:color w:val="000000"/>
          <w:sz w:val="28"/>
        </w:rPr>
        <w:t xml:space="preserve"> 2025 </w:t>
      </w:r>
      <w:proofErr w:type="spellStart"/>
      <w:r>
        <w:rPr>
          <w:color w:val="000000"/>
          <w:sz w:val="28"/>
        </w:rPr>
        <w:t>года</w:t>
      </w:r>
      <w:proofErr w:type="spellEnd"/>
      <w:r>
        <w:rPr>
          <w:color w:val="000000"/>
          <w:sz w:val="28"/>
        </w:rPr>
        <w:t xml:space="preserve"> № 35778</w:t>
      </w:r>
    </w:p>
    <w:p w:rsidR="00561A49" w:rsidRPr="005D38CC" w:rsidRDefault="005D38CC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 xml:space="preserve">      </w:t>
      </w:r>
      <w:r w:rsidRPr="005D38CC">
        <w:rPr>
          <w:color w:val="FF0000"/>
          <w:sz w:val="28"/>
          <w:lang w:val="ru-RU"/>
        </w:rPr>
        <w:t>Примечание ИЗПИ!</w:t>
      </w:r>
    </w:p>
    <w:p w:rsidR="00561A49" w:rsidRPr="005D38CC" w:rsidRDefault="005D38CC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5D38CC">
        <w:rPr>
          <w:color w:val="FF0000"/>
          <w:sz w:val="28"/>
          <w:lang w:val="ru-RU"/>
        </w:rPr>
        <w:t xml:space="preserve"> Вводится в действие с 01.09.2025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0" w:name="z4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ПРИКАЗЫВАЮ: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" w:name="z5"/>
      <w:bookmarkEnd w:id="0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1. Внести в приказ Министра здравоохранения Ре</w:t>
      </w:r>
      <w:r w:rsidRPr="005D38CC">
        <w:rPr>
          <w:color w:val="000000"/>
          <w:sz w:val="28"/>
          <w:lang w:val="ru-RU"/>
        </w:rPr>
        <w:t>спублики Казахстан от 21 декабря 2020 года № ҚР ДСМ-302/2020 "Об утверждении стандартов питания в организациях здравоохранения и образования" (зарегистрирован в Реестре государственной регистрации нормативных правовых актов за № 21857) следующие изменения:</w:t>
      </w:r>
      <w:r w:rsidRPr="005D38CC">
        <w:rPr>
          <w:color w:val="000000"/>
          <w:sz w:val="28"/>
          <w:lang w:val="ru-RU"/>
        </w:rPr>
        <w:t xml:space="preserve"> </w:t>
      </w:r>
    </w:p>
    <w:bookmarkEnd w:id="1"/>
    <w:p w:rsidR="00561A49" w:rsidRPr="005D38CC" w:rsidRDefault="00561A49">
      <w:pPr>
        <w:spacing w:after="0"/>
        <w:rPr>
          <w:lang w:val="ru-RU"/>
        </w:rPr>
      </w:pPr>
    </w:p>
    <w:p w:rsidR="00561A49" w:rsidRPr="005D38CC" w:rsidRDefault="005D38CC">
      <w:pPr>
        <w:spacing w:after="0"/>
        <w:jc w:val="both"/>
        <w:rPr>
          <w:lang w:val="ru-RU"/>
        </w:rPr>
      </w:pPr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преамбулу изложить в следующей редакции: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" w:name="z7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"В соответствии с подпунктом 103) статьи 7 Кодекса Республики Казахстан "О здоровье народа и системе здравоохранения" </w:t>
      </w:r>
      <w:r w:rsidRPr="005D38CC">
        <w:rPr>
          <w:b/>
          <w:color w:val="000000"/>
          <w:sz w:val="28"/>
          <w:lang w:val="ru-RU"/>
        </w:rPr>
        <w:t>ПРИКАЗЫВАЮ:</w:t>
      </w:r>
      <w:r w:rsidRPr="005D38CC">
        <w:rPr>
          <w:color w:val="000000"/>
          <w:sz w:val="28"/>
          <w:lang w:val="ru-RU"/>
        </w:rPr>
        <w:t>";</w:t>
      </w:r>
    </w:p>
    <w:bookmarkEnd w:id="2"/>
    <w:p w:rsidR="00561A49" w:rsidRPr="005D38CC" w:rsidRDefault="00561A49">
      <w:pPr>
        <w:spacing w:after="0"/>
        <w:rPr>
          <w:lang w:val="ru-RU"/>
        </w:rPr>
      </w:pPr>
    </w:p>
    <w:p w:rsidR="00561A49" w:rsidRPr="005D38CC" w:rsidRDefault="005D38CC">
      <w:pPr>
        <w:spacing w:after="0"/>
        <w:jc w:val="both"/>
        <w:rPr>
          <w:lang w:val="ru-RU"/>
        </w:rPr>
      </w:pPr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Стандарты питания в организациях здравоохранения и образов</w:t>
      </w:r>
      <w:r w:rsidRPr="005D38CC">
        <w:rPr>
          <w:color w:val="000000"/>
          <w:sz w:val="28"/>
          <w:lang w:val="ru-RU"/>
        </w:rPr>
        <w:t xml:space="preserve">ания, утвержденные указанным приказом изложить в новой редакции согласно приложению к настоящему приказу. 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" w:name="z9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2. Комитету санитарно-эпидемиологического контроля Министерства здравоохранения Республики Казахстан в установленном законодательством Республи</w:t>
      </w:r>
      <w:r w:rsidRPr="005D38CC">
        <w:rPr>
          <w:color w:val="000000"/>
          <w:sz w:val="28"/>
          <w:lang w:val="ru-RU"/>
        </w:rPr>
        <w:t>ки Казахстан порядке обеспечить: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" w:name="z10"/>
      <w:bookmarkEnd w:id="3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5" w:name="z11"/>
      <w:bookmarkEnd w:id="4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здравоохранения Республики Казахстан после его офи</w:t>
      </w:r>
      <w:r w:rsidRPr="005D38CC">
        <w:rPr>
          <w:color w:val="000000"/>
          <w:sz w:val="28"/>
          <w:lang w:val="ru-RU"/>
        </w:rPr>
        <w:t>циального опубликования;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6" w:name="z12"/>
      <w:bookmarkEnd w:id="5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</w:t>
      </w:r>
      <w:r w:rsidRPr="005D38CC">
        <w:rPr>
          <w:color w:val="000000"/>
          <w:sz w:val="28"/>
          <w:lang w:val="ru-RU"/>
        </w:rPr>
        <w:t>ний об исполнении мероприятий.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7" w:name="z13"/>
      <w:bookmarkEnd w:id="6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3. Контроль за исполнением настоящего приказа возложить на курирующего вице-министра здравоохранения Республики Казахстан.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8" w:name="z14"/>
      <w:bookmarkEnd w:id="7"/>
      <w:r>
        <w:rPr>
          <w:color w:val="000000"/>
          <w:sz w:val="28"/>
        </w:rPr>
        <w:lastRenderedPageBreak/>
        <w:t>     </w:t>
      </w:r>
      <w:r w:rsidRPr="005D38CC">
        <w:rPr>
          <w:color w:val="000000"/>
          <w:sz w:val="28"/>
          <w:lang w:val="ru-RU"/>
        </w:rPr>
        <w:t xml:space="preserve"> 4. Настоящий приказ вводится в действие с 1 сентября 2025 года и подлежит официальному опу</w:t>
      </w:r>
      <w:r w:rsidRPr="005D38CC">
        <w:rPr>
          <w:color w:val="000000"/>
          <w:sz w:val="28"/>
          <w:lang w:val="ru-RU"/>
        </w:rPr>
        <w:t>бликованию.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561A49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561A49" w:rsidRDefault="005D38CC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5D3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здравоохранения</w:t>
            </w:r>
            <w:proofErr w:type="spellEnd"/>
          </w:p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0"/>
            </w:pPr>
          </w:p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Альназарова</w:t>
            </w:r>
            <w:proofErr w:type="spellEnd"/>
          </w:p>
        </w:tc>
      </w:tr>
    </w:tbl>
    <w:p w:rsidR="00561A49" w:rsidRDefault="005D38CC">
      <w:pPr>
        <w:spacing w:after="0"/>
        <w:jc w:val="both"/>
      </w:pPr>
      <w:bookmarkStart w:id="9" w:name="z16"/>
      <w:r>
        <w:rPr>
          <w:color w:val="000000"/>
          <w:sz w:val="28"/>
        </w:rPr>
        <w:t>      "СОГЛАСОВАН"</w:t>
      </w:r>
    </w:p>
    <w:bookmarkEnd w:id="9"/>
    <w:p w:rsidR="00561A49" w:rsidRDefault="005D38CC">
      <w:pPr>
        <w:spacing w:after="0"/>
        <w:jc w:val="both"/>
      </w:pPr>
      <w:proofErr w:type="spellStart"/>
      <w:r>
        <w:rPr>
          <w:color w:val="000000"/>
          <w:sz w:val="28"/>
        </w:rPr>
        <w:t>Министерство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просвещения</w:t>
      </w:r>
      <w:proofErr w:type="spellEnd"/>
    </w:p>
    <w:p w:rsidR="00561A49" w:rsidRDefault="005D38CC">
      <w:pPr>
        <w:spacing w:after="0"/>
        <w:jc w:val="both"/>
      </w:pP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p w:rsidR="00561A49" w:rsidRDefault="005D38CC">
      <w:pPr>
        <w:spacing w:after="0"/>
        <w:jc w:val="both"/>
      </w:pPr>
      <w:bookmarkStart w:id="10" w:name="z17"/>
      <w:r>
        <w:rPr>
          <w:color w:val="000000"/>
          <w:sz w:val="28"/>
        </w:rPr>
        <w:t>      "СОГЛАСОВАН"</w:t>
      </w:r>
    </w:p>
    <w:bookmarkEnd w:id="10"/>
    <w:p w:rsidR="00561A49" w:rsidRDefault="005D38CC">
      <w:pPr>
        <w:spacing w:after="0"/>
        <w:jc w:val="both"/>
      </w:pPr>
      <w:proofErr w:type="spellStart"/>
      <w:r>
        <w:rPr>
          <w:color w:val="000000"/>
          <w:sz w:val="28"/>
        </w:rPr>
        <w:t>Министерство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национальной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экономики</w:t>
      </w:r>
      <w:proofErr w:type="spellEnd"/>
    </w:p>
    <w:p w:rsidR="00561A49" w:rsidRDefault="005D38CC">
      <w:pPr>
        <w:spacing w:after="0"/>
        <w:jc w:val="both"/>
      </w:pP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p w:rsidR="00561A49" w:rsidRDefault="005D38CC">
      <w:pPr>
        <w:spacing w:after="0"/>
        <w:jc w:val="both"/>
      </w:pPr>
      <w:bookmarkStart w:id="11" w:name="z18"/>
      <w:r>
        <w:rPr>
          <w:color w:val="000000"/>
          <w:sz w:val="28"/>
        </w:rPr>
        <w:t>      "СОГЛАСОВАН"</w:t>
      </w:r>
    </w:p>
    <w:bookmarkEnd w:id="11"/>
    <w:p w:rsidR="00561A49" w:rsidRDefault="005D38CC">
      <w:pPr>
        <w:spacing w:after="0"/>
        <w:jc w:val="both"/>
      </w:pPr>
      <w:proofErr w:type="spellStart"/>
      <w:r>
        <w:rPr>
          <w:color w:val="000000"/>
          <w:sz w:val="28"/>
        </w:rPr>
        <w:t>Министерство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финансов</w:t>
      </w:r>
      <w:proofErr w:type="spellEnd"/>
    </w:p>
    <w:p w:rsidR="00561A49" w:rsidRDefault="005D38CC">
      <w:pPr>
        <w:spacing w:after="0"/>
        <w:jc w:val="both"/>
      </w:pP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p w:rsidR="00561A49" w:rsidRDefault="005D38CC">
      <w:pPr>
        <w:spacing w:after="0"/>
        <w:jc w:val="both"/>
      </w:pPr>
      <w:bookmarkStart w:id="12" w:name="z19"/>
      <w:r>
        <w:rPr>
          <w:color w:val="000000"/>
          <w:sz w:val="28"/>
        </w:rPr>
        <w:t>      "СОГЛАСОВАН"</w:t>
      </w:r>
    </w:p>
    <w:bookmarkEnd w:id="12"/>
    <w:p w:rsidR="00561A49" w:rsidRDefault="005D38CC">
      <w:pPr>
        <w:spacing w:after="0"/>
        <w:jc w:val="both"/>
      </w:pPr>
      <w:proofErr w:type="spellStart"/>
      <w:r>
        <w:rPr>
          <w:color w:val="000000"/>
          <w:sz w:val="28"/>
        </w:rPr>
        <w:t>Министерство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торговли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интеграции</w:t>
      </w:r>
      <w:proofErr w:type="spellEnd"/>
    </w:p>
    <w:p w:rsidR="00561A49" w:rsidRDefault="005D38CC">
      <w:pPr>
        <w:spacing w:after="0"/>
        <w:jc w:val="both"/>
      </w:pP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561A49" w:rsidRPr="005D38C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0"/>
              <w:jc w:val="center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Приложение к приказу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>Министр здравоохранения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>от 4 марта 2025 года № 16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0"/>
              <w:jc w:val="center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Утвержден приказом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 xml:space="preserve">Министра </w:t>
            </w:r>
            <w:r w:rsidRPr="005D38CC">
              <w:rPr>
                <w:color w:val="000000"/>
                <w:sz w:val="20"/>
                <w:lang w:val="ru-RU"/>
              </w:rPr>
              <w:t>здравоохранения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>от 21 декабря 2020 года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>№ ҚР ДСМ-302/2020</w:t>
            </w:r>
          </w:p>
        </w:tc>
      </w:tr>
    </w:tbl>
    <w:p w:rsidR="00561A49" w:rsidRPr="005D38CC" w:rsidRDefault="005D38CC">
      <w:pPr>
        <w:spacing w:after="0"/>
        <w:rPr>
          <w:lang w:val="ru-RU"/>
        </w:rPr>
      </w:pPr>
      <w:bookmarkStart w:id="13" w:name="z22"/>
      <w:r w:rsidRPr="005D38CC">
        <w:rPr>
          <w:b/>
          <w:color w:val="000000"/>
          <w:lang w:val="ru-RU"/>
        </w:rPr>
        <w:t xml:space="preserve"> Стандарты питания в организациях здравоохранения и образования</w:t>
      </w:r>
    </w:p>
    <w:p w:rsidR="00561A49" w:rsidRPr="005D38CC" w:rsidRDefault="005D38CC">
      <w:pPr>
        <w:spacing w:after="0"/>
        <w:rPr>
          <w:lang w:val="ru-RU"/>
        </w:rPr>
      </w:pPr>
      <w:bookmarkStart w:id="14" w:name="z23"/>
      <w:bookmarkEnd w:id="13"/>
      <w:r w:rsidRPr="005D38CC">
        <w:rPr>
          <w:b/>
          <w:color w:val="000000"/>
          <w:lang w:val="ru-RU"/>
        </w:rPr>
        <w:t xml:space="preserve"> Глава 1. Общие положения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5" w:name="z24"/>
      <w:bookmarkEnd w:id="14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1. Настоящие Стандарты питания в организациях здравоохранения и образования (да</w:t>
      </w:r>
      <w:r w:rsidRPr="005D38CC">
        <w:rPr>
          <w:color w:val="000000"/>
          <w:sz w:val="28"/>
          <w:lang w:val="ru-RU"/>
        </w:rPr>
        <w:t>лее – Стандарты) разработаны в соответствии с подпунктом 103) статьи 7 Кодекса Республики Казахстан "О здоровье народа и системе здравоохранения" и устанавливают общие требования к организации питания в организациях здравоохранения и образования.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6" w:name="z25"/>
      <w:bookmarkEnd w:id="15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2. </w:t>
      </w:r>
      <w:r w:rsidRPr="005D38CC">
        <w:rPr>
          <w:color w:val="000000"/>
          <w:sz w:val="28"/>
          <w:lang w:val="ru-RU"/>
        </w:rPr>
        <w:t>Термины и определения, используемые в настоящих Стандартах: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7" w:name="z26"/>
      <w:bookmarkEnd w:id="16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1) продовольственное (пищевое) сырье – продукты животного, растительного, микробиологического, минерального, искусственного или биотехнологического происхождения и питьевая вода, используемы</w:t>
      </w:r>
      <w:r w:rsidRPr="005D38CC">
        <w:rPr>
          <w:color w:val="000000"/>
          <w:sz w:val="28"/>
          <w:lang w:val="ru-RU"/>
        </w:rPr>
        <w:t>е для производства (изготовления) пищевой продукции;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8" w:name="z27"/>
      <w:bookmarkEnd w:id="17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2) аутсорсинг – способ организации питания учащихся/воспитанников, предусматривающий изготовление и реализацию готовых блюд объектом </w:t>
      </w:r>
      <w:r w:rsidRPr="005D38CC">
        <w:rPr>
          <w:color w:val="000000"/>
          <w:sz w:val="28"/>
          <w:lang w:val="ru-RU"/>
        </w:rPr>
        <w:lastRenderedPageBreak/>
        <w:t>общественного питания, осуществляющего поставку услуг по питанию</w:t>
      </w:r>
      <w:r w:rsidRPr="005D38CC">
        <w:rPr>
          <w:color w:val="000000"/>
          <w:sz w:val="28"/>
          <w:lang w:val="ru-RU"/>
        </w:rPr>
        <w:t>, с использованием материально-технической базы организаций образования (далее – поставщик услуг питания);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9" w:name="z28"/>
      <w:bookmarkEnd w:id="18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3) пищевая продукция для детского питания – специализированная пищевая продукция, предназначенная для питания детей (для детей раннего возраста</w:t>
      </w:r>
      <w:r w:rsidRPr="005D38CC">
        <w:rPr>
          <w:color w:val="000000"/>
          <w:sz w:val="28"/>
          <w:lang w:val="ru-RU"/>
        </w:rPr>
        <w:t xml:space="preserve"> от 0 до 3 лет, дошкольного возраста от 3 до 6 лет, школьного возраста от 6 лет и старше), отвечающая соответствующим физиологическим потребностям детского организма и не причиняющая вред здоровью ребенка соответствующего возраста;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0" w:name="z29"/>
      <w:bookmarkEnd w:id="19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4) бракераж – оцен</w:t>
      </w:r>
      <w:r w:rsidRPr="005D38CC">
        <w:rPr>
          <w:color w:val="000000"/>
          <w:sz w:val="28"/>
          <w:lang w:val="ru-RU"/>
        </w:rPr>
        <w:t>ка количества и качества пищевых продуктов и готовых блюд, в том числе по вкусу (готовых блюд), запаху, внешнему виду, цвету, консистенции, условиям хранения, срокам годности и наличию сопроводительных документов, подтверждающих их происхождение, безопасно</w:t>
      </w:r>
      <w:r w:rsidRPr="005D38CC">
        <w:rPr>
          <w:color w:val="000000"/>
          <w:sz w:val="28"/>
          <w:lang w:val="ru-RU"/>
        </w:rPr>
        <w:t>сть и качество;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1" w:name="z30"/>
      <w:bookmarkEnd w:id="20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5) буфетное питание – форма организации питания, предусматривающая предоставление с потреблением на месте ограниченного ассортимента готовой продукции, а также их приготовление из полуфабрикатов высокой степени готовности;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2" w:name="z31"/>
      <w:bookmarkEnd w:id="21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6) г</w:t>
      </w:r>
      <w:r w:rsidRPr="005D38CC">
        <w:rPr>
          <w:color w:val="000000"/>
          <w:sz w:val="28"/>
          <w:lang w:val="ru-RU"/>
        </w:rPr>
        <w:t xml:space="preserve">отовое блюдо – пищевая продукция (блюдо), готовая к употреблению; 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3" w:name="z32"/>
      <w:bookmarkEnd w:id="22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7) организация здравоохранения – юридическое лицо, осуществляющее деятельность в области здравоохранения;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4" w:name="z33"/>
      <w:bookmarkEnd w:id="23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8) пищевая продукция диетического лечебного питания – специализированна</w:t>
      </w:r>
      <w:r w:rsidRPr="005D38CC">
        <w:rPr>
          <w:color w:val="000000"/>
          <w:sz w:val="28"/>
          <w:lang w:val="ru-RU"/>
        </w:rPr>
        <w:t>я пищевая продукция с заданной пищевой и энергетической ценностью, физическими и органолептическими свойствами и предназначенная для использования в составе лечебных диет;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5" w:name="z34"/>
      <w:bookmarkEnd w:id="24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9) пищевая продукция диетического профилактического питания – специализированн</w:t>
      </w:r>
      <w:r w:rsidRPr="005D38CC">
        <w:rPr>
          <w:color w:val="000000"/>
          <w:sz w:val="28"/>
          <w:lang w:val="ru-RU"/>
        </w:rPr>
        <w:t xml:space="preserve">ая пищевая продукция, предназначенная для коррекции углеводного, жирового, белкового, витаминного и других видов обмена веществ, в которой изменено содержание и (или) соотношение отдельных веществ относительно естественного их содержания, и (или) в состав </w:t>
      </w:r>
      <w:r w:rsidRPr="005D38CC">
        <w:rPr>
          <w:color w:val="000000"/>
          <w:sz w:val="28"/>
          <w:lang w:val="ru-RU"/>
        </w:rPr>
        <w:t>которой включены не присутствующие изначально вещества или компоненты, а также пищевая продукция, предназначенная для снижения риска развития заболеваний;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6" w:name="z35"/>
      <w:bookmarkEnd w:id="25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10) индекс несъедаемости – количество пищевых остатков, которые остались на тарелках после прие</w:t>
      </w:r>
      <w:r w:rsidRPr="005D38CC">
        <w:rPr>
          <w:color w:val="000000"/>
          <w:sz w:val="28"/>
          <w:lang w:val="ru-RU"/>
        </w:rPr>
        <w:t>ма пищи по отношению к общему объему реализованных блюд;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7" w:name="z36"/>
      <w:bookmarkEnd w:id="26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11) кейтеринг – способ организации питания в организациях образования, не имеющих пищеблока, предусматривающий изготовление, доставку и </w:t>
      </w:r>
      <w:r w:rsidRPr="005D38CC">
        <w:rPr>
          <w:color w:val="000000"/>
          <w:sz w:val="28"/>
          <w:lang w:val="ru-RU"/>
        </w:rPr>
        <w:lastRenderedPageBreak/>
        <w:t>реализацию готовых блюд объектом общественного питания, о</w:t>
      </w:r>
      <w:r w:rsidRPr="005D38CC">
        <w:rPr>
          <w:color w:val="000000"/>
          <w:sz w:val="28"/>
          <w:lang w:val="ru-RU"/>
        </w:rPr>
        <w:t>существляющего предоставление услуг по питанию без использования материально-технической базы организации образования;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8" w:name="z37"/>
      <w:bookmarkEnd w:id="27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</w:t>
      </w:r>
      <w:r w:rsidRPr="005D38CC">
        <w:rPr>
          <w:color w:val="000000"/>
          <w:sz w:val="28"/>
          <w:highlight w:val="yellow"/>
          <w:lang w:val="ru-RU"/>
        </w:rPr>
        <w:t>12) ежедневное меню – меню на каждый день согласно перспективного четырехнедельного сезонного меню, которое размещается каждый день</w:t>
      </w:r>
      <w:r w:rsidRPr="005D38CC">
        <w:rPr>
          <w:color w:val="000000"/>
          <w:sz w:val="28"/>
          <w:highlight w:val="yellow"/>
          <w:lang w:val="ru-RU"/>
        </w:rPr>
        <w:t xml:space="preserve"> на отведенном для этого стенде, официальном интернет-ресурсе соответствующей организации образования или распространяется через другие каналы коммуникации, доступные для учащихся/воспитанников и их законных представителей. В нем указывается наименование б</w:t>
      </w:r>
      <w:r w:rsidRPr="005D38CC">
        <w:rPr>
          <w:color w:val="000000"/>
          <w:sz w:val="28"/>
          <w:highlight w:val="yellow"/>
          <w:lang w:val="ru-RU"/>
        </w:rPr>
        <w:t>люд, объем порций, а также замена блюд для учащихся/воспитанников с пищевыми аллергиями и другими особыми диетическими потребностями;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9" w:name="z38"/>
      <w:bookmarkEnd w:id="28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13) ланч-пакеты – комплекты питания, содержащие завернутые в пергамент горячие бутерброды (из ржаного либо цельнозернового хлеба с мясом (конины, либо говядины, либо курицы), либо сыром и овощами), а также натуральные кисломолочные продукты, фрукты и</w:t>
      </w:r>
      <w:r w:rsidRPr="005D38CC">
        <w:rPr>
          <w:color w:val="000000"/>
          <w:sz w:val="28"/>
          <w:lang w:val="ru-RU"/>
        </w:rPr>
        <w:t xml:space="preserve"> напитки. Ланч-пакеты заранее упаковываются в бумажные пакеты, разрешенные для контакта с пищевой продукцией; 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0" w:name="z39"/>
      <w:bookmarkEnd w:id="29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14) базовая кухня – модель организации питания, при которой процесс приготовления и выдача готовых блюд реализуется организациями образован</w:t>
      </w:r>
      <w:r w:rsidRPr="005D38CC">
        <w:rPr>
          <w:color w:val="000000"/>
          <w:sz w:val="28"/>
          <w:lang w:val="ru-RU"/>
        </w:rPr>
        <w:t>ия самостоятельно (работниками, входящими в штатное расписание организации образования) или поставщиком услуг питания;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1" w:name="z40"/>
      <w:bookmarkEnd w:id="30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15) перспективное четырехнедельное сезонное меню – документ, содержащий набор блюд, выход (массу) их порций для разных возрастов, у</w:t>
      </w:r>
      <w:r w:rsidRPr="005D38CC">
        <w:rPr>
          <w:color w:val="000000"/>
          <w:sz w:val="28"/>
          <w:lang w:val="ru-RU"/>
        </w:rPr>
        <w:t>читывает особые диетические потребности учащихся/воспитанников, сезонность (зима-весна, лето-осень), пищевую, энергетическую ценность и потребность в основных витаминах и микроэлементах;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2" w:name="z41"/>
      <w:bookmarkEnd w:id="31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16) поставщик пищевых продуктов – оператор рынка пищевых проду</w:t>
      </w:r>
      <w:r w:rsidRPr="005D38CC">
        <w:rPr>
          <w:color w:val="000000"/>
          <w:sz w:val="28"/>
          <w:lang w:val="ru-RU"/>
        </w:rPr>
        <w:t xml:space="preserve">ктов, осуществляющий поставку пищевых продуктов и продовольственного сырья; 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3" w:name="z42"/>
      <w:bookmarkEnd w:id="32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17) меню-раскладка – документ, составленный на текущий день на основе перспективного четырехнедельного сезонного меню с учетом технологических карточек на блюда и изделия, в</w:t>
      </w:r>
      <w:r w:rsidRPr="005D38CC">
        <w:rPr>
          <w:color w:val="000000"/>
          <w:sz w:val="28"/>
          <w:lang w:val="ru-RU"/>
        </w:rPr>
        <w:t xml:space="preserve"> котором указывается полное название блюд и их теоретический выход для каждой возрастной группы, количество порций для учащихся/воспитанников, разных возрастных категорий, количество продуктов питания, необходимых для выполнения меню (вес брутто/нетто): в </w:t>
      </w:r>
      <w:r w:rsidRPr="005D38CC">
        <w:rPr>
          <w:color w:val="000000"/>
          <w:sz w:val="28"/>
          <w:lang w:val="ru-RU"/>
        </w:rPr>
        <w:t>числителе – на одного учащихся/воспитанников, в знаменателе – на всех учащихся/воспитанников;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4" w:name="z43"/>
      <w:bookmarkEnd w:id="33"/>
      <w:r>
        <w:rPr>
          <w:color w:val="000000"/>
          <w:sz w:val="28"/>
        </w:rPr>
        <w:lastRenderedPageBreak/>
        <w:t>     </w:t>
      </w:r>
      <w:r w:rsidRPr="005D38CC">
        <w:rPr>
          <w:color w:val="000000"/>
          <w:sz w:val="28"/>
          <w:lang w:val="ru-RU"/>
        </w:rPr>
        <w:t xml:space="preserve"> 18) бракеражный журнал скоропортящейся пищевой продукции – журнал, в который вносятся количество продовольственного сырья и полуфабрикатов, и сроки их его р</w:t>
      </w:r>
      <w:r w:rsidRPr="005D38CC">
        <w:rPr>
          <w:color w:val="000000"/>
          <w:sz w:val="28"/>
          <w:lang w:val="ru-RU"/>
        </w:rPr>
        <w:t>еализации, результаты проведенной органолептической оценки ведущийся в электронной либо бумажной форме;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5" w:name="z44"/>
      <w:bookmarkEnd w:id="34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19) скоропортящаяся пищевая продукция – пищевая продукция, сроки годности которой не превышают 5 суток, если иное не установлено техническими регл</w:t>
      </w:r>
      <w:r w:rsidRPr="005D38CC">
        <w:rPr>
          <w:color w:val="000000"/>
          <w:sz w:val="28"/>
          <w:lang w:val="ru-RU"/>
        </w:rPr>
        <w:t>аментами на отдельные виды пищевой продукции, требующая специально создаваемых температурных режимов хранения и перевозки (транспортирования) в целях сохранения безопасности и предотвращения развития в ней болезнетворных микроорганизмов, микроорганизмов по</w:t>
      </w:r>
      <w:r w:rsidRPr="005D38CC">
        <w:rPr>
          <w:color w:val="000000"/>
          <w:sz w:val="28"/>
          <w:lang w:val="ru-RU"/>
        </w:rPr>
        <w:t>рчи и (или) образования токсинов до уровней, опасных для здоровья человека;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6" w:name="z45"/>
      <w:bookmarkEnd w:id="35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20) технологическая карта/карточка-раскладка – документ, содержащий наименование блюда (изделия), названия и количество ингредиентов, вес брутто и нетто, общий вес блюда (изд</w:t>
      </w:r>
      <w:r w:rsidRPr="005D38CC">
        <w:rPr>
          <w:color w:val="000000"/>
          <w:sz w:val="28"/>
          <w:lang w:val="ru-RU"/>
        </w:rPr>
        <w:t>елия) на выходе, рецептуру и описание технологического процесса изготовления блюда (изделия), условия оформления и подачи блюда (изделия) с указанием пищевой и энергетической ценности, органолептических показателей, наличия аллергенов в блюде (изделии) и у</w:t>
      </w:r>
      <w:r w:rsidRPr="005D38CC">
        <w:rPr>
          <w:color w:val="000000"/>
          <w:sz w:val="28"/>
          <w:lang w:val="ru-RU"/>
        </w:rPr>
        <w:t>словий хранения;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7" w:name="z46"/>
      <w:bookmarkEnd w:id="36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21) опорная кухня – модель организации питания, идентичная модели "базовая кухня" и предусматривает выполнение функций кейтеринга путем доставки готовой горячей пищи в близлежащие объекты образования, в которых приготовление горячего</w:t>
      </w:r>
      <w:r w:rsidRPr="005D38CC">
        <w:rPr>
          <w:color w:val="000000"/>
          <w:sz w:val="28"/>
          <w:lang w:val="ru-RU"/>
        </w:rPr>
        <w:t xml:space="preserve"> питания невозможно или экономически нецелесообразно;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8" w:name="z47"/>
      <w:bookmarkEnd w:id="37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22) шведский стол – модель организации питания с самостоятельным выбором блюд из предлагаемого ассортимента;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9" w:name="z48"/>
      <w:bookmarkEnd w:id="38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23) горячее питание – организованное питание, которое предусматривает наличие в к</w:t>
      </w:r>
      <w:r w:rsidRPr="005D38CC">
        <w:rPr>
          <w:color w:val="000000"/>
          <w:sz w:val="28"/>
          <w:lang w:val="ru-RU"/>
        </w:rPr>
        <w:t>аждом приеме пищи по меньшей мере одного горячего блюда, не считая горячего напитка;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0" w:name="z49"/>
      <w:bookmarkEnd w:id="39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24) товаросопроводительные документы – коммерческие и транспортные документы на товары, перемещаемые через таможенную границу Евразийского экономического союза;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1" w:name="z50"/>
      <w:bookmarkEnd w:id="40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5D38CC">
        <w:rPr>
          <w:color w:val="000000"/>
          <w:sz w:val="28"/>
          <w:lang w:val="ru-RU"/>
        </w:rPr>
        <w:t xml:space="preserve"> 25) пищевая продукция энтерального питания – жидкая или сухая (восстановленная до готовой к употреблению) пищевая продукция диетического лечебного или диетического профилактического питания, предназначенная для перорального употребления непосредственно </w:t>
      </w:r>
      <w:r w:rsidRPr="005D38CC">
        <w:rPr>
          <w:color w:val="000000"/>
          <w:sz w:val="28"/>
          <w:lang w:val="ru-RU"/>
        </w:rPr>
        <w:t xml:space="preserve">или введения через зонд при </w:t>
      </w:r>
      <w:r w:rsidRPr="005D38CC">
        <w:rPr>
          <w:color w:val="000000"/>
          <w:sz w:val="28"/>
          <w:lang w:val="ru-RU"/>
        </w:rPr>
        <w:lastRenderedPageBreak/>
        <w:t xml:space="preserve">невозможности обеспечения организма в пищевых веществах и энергии обычным способом. </w:t>
      </w:r>
    </w:p>
    <w:p w:rsidR="00561A49" w:rsidRPr="005D38CC" w:rsidRDefault="005D38CC">
      <w:pPr>
        <w:spacing w:after="0"/>
        <w:rPr>
          <w:lang w:val="ru-RU"/>
        </w:rPr>
      </w:pPr>
      <w:bookmarkStart w:id="42" w:name="z51"/>
      <w:bookmarkEnd w:id="41"/>
      <w:r w:rsidRPr="005D38CC">
        <w:rPr>
          <w:b/>
          <w:color w:val="000000"/>
          <w:lang w:val="ru-RU"/>
        </w:rPr>
        <w:t xml:space="preserve"> Глава 2. Порядок организации питания в организациях здравоохранения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3" w:name="z52"/>
      <w:bookmarkEnd w:id="42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3. Организация лечебного питания складывается из следующих основных </w:t>
      </w:r>
      <w:r w:rsidRPr="005D38CC">
        <w:rPr>
          <w:color w:val="000000"/>
          <w:sz w:val="28"/>
          <w:lang w:val="ru-RU"/>
        </w:rPr>
        <w:t>разделов, требующих конкретного осуществления в каждой организации здравоохранения: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4" w:name="z53"/>
      <w:bookmarkEnd w:id="43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1) клинических вопросов организации, в которые входят принципы построения лечебного питания, система его назначения, режим питания и нормы питания;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5" w:name="z54"/>
      <w:bookmarkEnd w:id="44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2) техническ</w:t>
      </w:r>
      <w:r w:rsidRPr="005D38CC">
        <w:rPr>
          <w:color w:val="000000"/>
          <w:sz w:val="28"/>
          <w:lang w:val="ru-RU"/>
        </w:rPr>
        <w:t>их вопросов организации, охватывающих методы составления меню, систему учета назначений, выписку продуктов, организацию технологического процесса на кухне, систему выдачи пищи из кухни, контроль за качеством пищи и организацию обслуживания больных;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6" w:name="z55"/>
      <w:bookmarkEnd w:id="45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3</w:t>
      </w:r>
      <w:r w:rsidRPr="005D38CC">
        <w:rPr>
          <w:color w:val="000000"/>
          <w:sz w:val="28"/>
          <w:lang w:val="ru-RU"/>
        </w:rPr>
        <w:t>) вопросов руководства лечебным питанием и подготовки кадров;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7" w:name="z56"/>
      <w:bookmarkEnd w:id="46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4) санитарно-технологических вопросов организации, куда входят система построения пищеблоков и транспортировки пищи, оборудование и инвентарь, санитарные требования по содержанию пищеблока</w:t>
      </w:r>
      <w:r w:rsidRPr="005D38CC">
        <w:rPr>
          <w:color w:val="000000"/>
          <w:sz w:val="28"/>
          <w:lang w:val="ru-RU"/>
        </w:rPr>
        <w:t>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8" w:name="z57"/>
      <w:bookmarkEnd w:id="47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4. В каждой организации здравоохранения устанавливаются основные, постоянно действующие диеты и по мере необходимости применяются другие диеты. Также, возможно внесение тех или иных коррективов в предписанную диету в связи со специальными показани</w:t>
      </w:r>
      <w:r w:rsidRPr="005D38CC">
        <w:rPr>
          <w:color w:val="000000"/>
          <w:sz w:val="28"/>
          <w:lang w:val="ru-RU"/>
        </w:rPr>
        <w:t>ями. Дополнительные назначения или ограничения в диете производятся путем назначения продуктов, обладающих определенными лечебными свойствами (творог, печень, молоко, арбуз, яблоки, чеснок), или путем добавления или ограничения пищевых веществ (белки, жиры</w:t>
      </w:r>
      <w:r w:rsidRPr="005D38CC">
        <w:rPr>
          <w:color w:val="000000"/>
          <w:sz w:val="28"/>
          <w:lang w:val="ru-RU"/>
        </w:rPr>
        <w:t xml:space="preserve">, углеводы, соли, витамины). 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9" w:name="z58"/>
      <w:bookmarkEnd w:id="48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5. При поступлении больного в организации здравоохранения лечебное питание назначается дежурным врачом. Назначенная диета вносится в историю болезни и одновременно в сводный заказ на всех поступивших больных, </w:t>
      </w:r>
      <w:r w:rsidRPr="005D38CC">
        <w:rPr>
          <w:color w:val="000000"/>
          <w:sz w:val="28"/>
          <w:lang w:val="ru-RU"/>
        </w:rPr>
        <w:t>который направляется на пищеблок в установленное время.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50" w:name="z59"/>
      <w:bookmarkEnd w:id="49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6. Назначение диеты больному производится в индивидуальном порядке в соответствии с конкретными задачами комплексного лечения.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51" w:name="z60"/>
      <w:bookmarkEnd w:id="50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7. Диетическая сестра пищеблока на основании сведений, получе</w:t>
      </w:r>
      <w:r w:rsidRPr="005D38CC">
        <w:rPr>
          <w:color w:val="000000"/>
          <w:sz w:val="28"/>
          <w:lang w:val="ru-RU"/>
        </w:rPr>
        <w:t>нных от всех отделений, составляет сводные сведения по наличию больных, состоящих на питании.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52" w:name="z61"/>
      <w:bookmarkEnd w:id="51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8. На основании сводных сведений диетическая сестра при участии заведующего производством (шеф-повара) и бухгалтера составляет под руководством врача-дието</w:t>
      </w:r>
      <w:r w:rsidRPr="005D38CC">
        <w:rPr>
          <w:color w:val="000000"/>
          <w:sz w:val="28"/>
          <w:lang w:val="ru-RU"/>
        </w:rPr>
        <w:t xml:space="preserve">лога меню-раскладку по установленной форме на питание больных на следующий день. 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53" w:name="z62"/>
      <w:bookmarkEnd w:id="52"/>
      <w:r w:rsidRPr="005D38C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9. Меню-раскладка составляется согласно сводному семидневному меню (осенне-летнее и зимне-весеннее) с учетом среднесуточного набора продуктов питания, ежедневно утверж</w:t>
      </w:r>
      <w:r w:rsidRPr="005D38CC">
        <w:rPr>
          <w:color w:val="000000"/>
          <w:sz w:val="28"/>
          <w:lang w:val="ru-RU"/>
        </w:rPr>
        <w:t xml:space="preserve">дается руководителем организации здравоохранения и подписывается врачом-диетологом, бухгалтером, заведующим производства (шеф-поваром). В меню-раскладке диетическая сестра в числителе проставляет количество продуктов питания для приготовления одной порции </w:t>
      </w:r>
      <w:r w:rsidRPr="005D38CC">
        <w:rPr>
          <w:color w:val="000000"/>
          <w:sz w:val="28"/>
          <w:lang w:val="ru-RU"/>
        </w:rPr>
        <w:t xml:space="preserve">каждого блюда, в знаменателе бухгалтер (калькулятор) указывает количество продуктов, необходимых для приготовления всех порций данного блюда. 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54" w:name="z63"/>
      <w:bookmarkEnd w:id="53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10. На основании итоговых данных выписывается требование на выдачу продуктов питания со склада (кладовой).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55" w:name="z64"/>
      <w:bookmarkEnd w:id="54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11. В назначенную диету вносятся некоторые поправки в зависимости от индивидуальности больного и характера течения патологического процесса. Такие поправки производятся путем дополнительного назначения некоторых продуктов, обладающих определенными ле</w:t>
      </w:r>
      <w:r w:rsidRPr="005D38CC">
        <w:rPr>
          <w:color w:val="000000"/>
          <w:sz w:val="28"/>
          <w:lang w:val="ru-RU"/>
        </w:rPr>
        <w:t>чебными свойствами (например, творога, печени, молока, яблок и другие), с исключением из диеты, если требуется, соответствующего количества других продуктов, а также путем добавления или ограничения пищевых веществ (белков, жиров, углеводов, воды, витамино</w:t>
      </w:r>
      <w:r w:rsidRPr="005D38CC">
        <w:rPr>
          <w:color w:val="000000"/>
          <w:sz w:val="28"/>
          <w:lang w:val="ru-RU"/>
        </w:rPr>
        <w:t>в, минеральных солей).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56" w:name="z65"/>
      <w:bookmarkEnd w:id="55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12. Количество диет, применяемых в каждой организации здравоохранения, возрастает по мере внедрения дифференцированного лечебного питания, а также в результате разработки новых клинически обоснованных диет. Необходимо во всех </w:t>
      </w:r>
      <w:r w:rsidRPr="005D38CC">
        <w:rPr>
          <w:color w:val="000000"/>
          <w:sz w:val="28"/>
          <w:lang w:val="ru-RU"/>
        </w:rPr>
        <w:t xml:space="preserve">случаях сохранять номенклатуру диет, обозначая новые диеты теми же номерами с дополнительной буквой, обозначающей вариант. 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57" w:name="z66"/>
      <w:bookmarkEnd w:id="56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13. Детям, находящимся на смешанном вскармливании, объем смеси рассчитывается индивидуально. Дети, находящиеся на </w:t>
      </w:r>
      <w:r w:rsidRPr="005D38CC">
        <w:rPr>
          <w:color w:val="000000"/>
          <w:sz w:val="28"/>
          <w:lang w:val="ru-RU"/>
        </w:rPr>
        <w:t>исключительно грудном вскармливании, адаптированные молочные смеси не получают. Молочная смесь для детей выбирается с учетом патологических состояний и заболеваний. Отдельные виды продукции детского диетического лечебного и детского диетического профилакти</w:t>
      </w:r>
      <w:r w:rsidRPr="005D38CC">
        <w:rPr>
          <w:color w:val="000000"/>
          <w:sz w:val="28"/>
          <w:lang w:val="ru-RU"/>
        </w:rPr>
        <w:t>ческого питания для детей раннего возраста соответствуют требованиям, установленным в приложении 3 к техническому регламенту Таможенного союза "О безопасности отдельных видов специализированной пищевой продукции, в том числе диетического лечебного и диетич</w:t>
      </w:r>
      <w:r w:rsidRPr="005D38CC">
        <w:rPr>
          <w:color w:val="000000"/>
          <w:sz w:val="28"/>
          <w:lang w:val="ru-RU"/>
        </w:rPr>
        <w:t>еского профилактического питания" (ТР ТС 027/2012).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58" w:name="z67"/>
      <w:bookmarkEnd w:id="57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14. Во всех организациях здравоохранения устанавливается четырехразовый режим питания, по показаниям в отдельных отделениях или для отдельных категорий больных применяется более частое питание (пяти</w:t>
      </w:r>
      <w:r w:rsidRPr="005D38CC">
        <w:rPr>
          <w:color w:val="000000"/>
          <w:sz w:val="28"/>
          <w:lang w:val="ru-RU"/>
        </w:rPr>
        <w:t>-шестиразового питания).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59" w:name="z68"/>
      <w:bookmarkEnd w:id="58"/>
      <w:r>
        <w:rPr>
          <w:color w:val="000000"/>
          <w:sz w:val="28"/>
        </w:rPr>
        <w:lastRenderedPageBreak/>
        <w:t>     </w:t>
      </w:r>
      <w:r w:rsidRPr="005D38CC">
        <w:rPr>
          <w:color w:val="000000"/>
          <w:sz w:val="28"/>
          <w:lang w:val="ru-RU"/>
        </w:rPr>
        <w:t xml:space="preserve"> 15. Время питания больных определяется количеством приемов пищи и общим распорядком дня в организациях здравоохранения.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60" w:name="z69"/>
      <w:bookmarkEnd w:id="59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16. При пятикратном питании вводится второй завтрак, а при шестиразовом – также второй ужин с более</w:t>
      </w:r>
      <w:r w:rsidRPr="005D38CC">
        <w:rPr>
          <w:color w:val="000000"/>
          <w:sz w:val="28"/>
          <w:lang w:val="ru-RU"/>
        </w:rPr>
        <w:t xml:space="preserve"> или менее равномерным распределением дневного рациона.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61" w:name="z70"/>
      <w:bookmarkEnd w:id="60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17. Среднесуточные наборы продуктов являются основой при составлении лечебных диет в организациях здравоохранения. Нормы питания больных в организациях здравоохранения устанавливаются постановл</w:t>
      </w:r>
      <w:r w:rsidRPr="005D38CC">
        <w:rPr>
          <w:color w:val="000000"/>
          <w:sz w:val="28"/>
          <w:lang w:val="ru-RU"/>
        </w:rPr>
        <w:t>ением Правительства Республики Казахстан от 26 января 2002 года № 128 "Об утверждении натуральных норм на питание и минимальных норм оснащения мягким инвентарем государственных организаций здравоохранения республики".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62" w:name="z71"/>
      <w:bookmarkEnd w:id="61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18. При отсутствии полного набор</w:t>
      </w:r>
      <w:r w:rsidRPr="005D38CC">
        <w:rPr>
          <w:color w:val="000000"/>
          <w:sz w:val="28"/>
          <w:lang w:val="ru-RU"/>
        </w:rPr>
        <w:t>а продуктов на пищеблоке, предусмотренного сводным семидневным меню, возможна замена одного продукта другим при сохранении химического состава и энергетической ценности используемых лечебных рационов.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63" w:name="z72"/>
      <w:bookmarkEnd w:id="62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19. На каждое блюдо, приготовленное в организация</w:t>
      </w:r>
      <w:r w:rsidRPr="005D38CC">
        <w:rPr>
          <w:color w:val="000000"/>
          <w:sz w:val="28"/>
          <w:lang w:val="ru-RU"/>
        </w:rPr>
        <w:t>х здравоохранения, составляется карточка-раскладка (на обороте карточки описывается технология приготовления блюда).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64" w:name="z73"/>
      <w:bookmarkEnd w:id="63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20. Общее руководство питанием в организациях здравоохранения осуществляется руководителем или его заместителем по лечебной части, а </w:t>
      </w:r>
      <w:r w:rsidRPr="005D38CC">
        <w:rPr>
          <w:color w:val="000000"/>
          <w:sz w:val="28"/>
          <w:lang w:val="ru-RU"/>
        </w:rPr>
        <w:t>в отделениях – заведующими отделениями.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65" w:name="z74"/>
      <w:bookmarkEnd w:id="64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21. Для координирования всей работы по применению лечебного питания в многопрофильных организациях здравоохранения создается Совет по лечебному питанию (далее – Совет), который разрабатывает мероприятия по осно</w:t>
      </w:r>
      <w:r w:rsidRPr="005D38CC">
        <w:rPr>
          <w:color w:val="000000"/>
          <w:sz w:val="28"/>
          <w:lang w:val="ru-RU"/>
        </w:rPr>
        <w:t>вным вопросам организации лечебного питания. В состав Совета входят руководитель организации здравоохранения или его заместитель по медицинской части, врач-диетолог (иной врач-специалист), заведующие отделениями гастроэнтерологии (терапии), интенсивной тер</w:t>
      </w:r>
      <w:r w:rsidRPr="005D38CC">
        <w:rPr>
          <w:color w:val="000000"/>
          <w:sz w:val="28"/>
          <w:lang w:val="ru-RU"/>
        </w:rPr>
        <w:t>апии, хирургии, педиатрическим отделением, диетическая сестра, заведующий производством (шеф-повар, повар) и представители заинтересованных неправительственных организаций.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66" w:name="z75"/>
      <w:bookmarkEnd w:id="65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22. В задачи Совета входит совершенствование лечебного питания, контроль за с</w:t>
      </w:r>
      <w:r w:rsidRPr="005D38CC">
        <w:rPr>
          <w:color w:val="000000"/>
          <w:sz w:val="28"/>
          <w:lang w:val="ru-RU"/>
        </w:rPr>
        <w:t>облюдением составления среднесуточных наборов продуктов питания, создание эффективной организации лечебного питания, внедрение новых технологий диетического и энтерального питания, разработка номенклатуры диет, смесей для энтерального питания, подлежащих в</w:t>
      </w:r>
      <w:r w:rsidRPr="005D38CC">
        <w:rPr>
          <w:color w:val="000000"/>
          <w:sz w:val="28"/>
          <w:lang w:val="ru-RU"/>
        </w:rPr>
        <w:t>недрению в данной организации, перспективного меню, картотеки блюд и набора смесей для энтерального питания.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67" w:name="z76"/>
      <w:bookmarkEnd w:id="66"/>
      <w:r>
        <w:rPr>
          <w:color w:val="000000"/>
          <w:sz w:val="28"/>
        </w:rPr>
        <w:lastRenderedPageBreak/>
        <w:t>     </w:t>
      </w:r>
      <w:r w:rsidRPr="005D38CC">
        <w:rPr>
          <w:color w:val="000000"/>
          <w:sz w:val="28"/>
          <w:lang w:val="ru-RU"/>
        </w:rPr>
        <w:t xml:space="preserve"> 23. Все вопросы, связанные с организацией лечебного питания в организациях здравоохранения, систематически (не менее 2 раза в год) заслушиваю</w:t>
      </w:r>
      <w:r w:rsidRPr="005D38CC">
        <w:rPr>
          <w:color w:val="000000"/>
          <w:sz w:val="28"/>
          <w:lang w:val="ru-RU"/>
        </w:rPr>
        <w:t>тся и решаются на заседаниях Совета.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68" w:name="z77"/>
      <w:bookmarkEnd w:id="67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24. Непосредственное научно-методическое и организационное руководство лечебным питанием в организациях здравоохранения осуществляет врач-диетолог. В организациях здравоохранения, в которых должность врача-диетоло</w:t>
      </w:r>
      <w:r w:rsidRPr="005D38CC">
        <w:rPr>
          <w:color w:val="000000"/>
          <w:sz w:val="28"/>
          <w:lang w:val="ru-RU"/>
        </w:rPr>
        <w:t>га не предусмотрена, руководство лечебным питанием возлагается на одного из лечащих врачей или диетическую сестру.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69" w:name="z78"/>
      <w:bookmarkEnd w:id="68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25. Заведование больничной кухней возлагается на диетическую сестру, работающую под медицинским руководством врача. В функции диетическ</w:t>
      </w:r>
      <w:r w:rsidRPr="005D38CC">
        <w:rPr>
          <w:color w:val="000000"/>
          <w:sz w:val="28"/>
          <w:lang w:val="ru-RU"/>
        </w:rPr>
        <w:t>ой сестры входят контроль за санитарно-гигиеническим и технологическим процессом на кухне, проверка качества продуктов при их поступлении на склад и кухню, контроль за правильностью хранения продуктов питания, правильным отпуском пищи из кухни, организация</w:t>
      </w:r>
      <w:r w:rsidRPr="005D38CC">
        <w:rPr>
          <w:color w:val="000000"/>
          <w:sz w:val="28"/>
          <w:lang w:val="ru-RU"/>
        </w:rPr>
        <w:t xml:space="preserve"> раздачи пищи в буфетных, а также контроль за своевременным проведением профилактических медицинских осмотров работников пищеблока и недопущением к работе лиц, не прошедших предварительного или периодического медицинского осмотра.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70" w:name="z79"/>
      <w:bookmarkEnd w:id="69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26. Непосредственно</w:t>
      </w:r>
      <w:r w:rsidRPr="005D38CC">
        <w:rPr>
          <w:color w:val="000000"/>
          <w:sz w:val="28"/>
          <w:lang w:val="ru-RU"/>
        </w:rPr>
        <w:t>е приготовление пищи проводится под руководством старшего повара-бригадира.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71" w:name="z80"/>
      <w:bookmarkEnd w:id="70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27. Закладка продуктов питания в котел производится в присутствии врача-диетолога (диетической сестры). Предварительно продукты питания взвешиваются независимо от того, что о</w:t>
      </w:r>
      <w:r w:rsidRPr="005D38CC">
        <w:rPr>
          <w:color w:val="000000"/>
          <w:sz w:val="28"/>
          <w:lang w:val="ru-RU"/>
        </w:rPr>
        <w:t>ни были получены по весу со склада (кладовой).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72" w:name="z81"/>
      <w:bookmarkEnd w:id="71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28. Контроль готовой пищи перед выдачей ее в отделения производится дежурным врачом и 1 раз в месяц – руководителем (или его заместителем по лечебной работе), а также осуществляется врачом-диетологом, ди</w:t>
      </w:r>
      <w:r w:rsidRPr="005D38CC">
        <w:rPr>
          <w:color w:val="000000"/>
          <w:sz w:val="28"/>
          <w:lang w:val="ru-RU"/>
        </w:rPr>
        <w:t>етической сестрой, заведующим производства (или шеф-поваром) вне зависимости от пробы, производимой дежурным врачом.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73" w:name="z82"/>
      <w:bookmarkEnd w:id="72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29. В план обучения производственного персонала кухни включаются занятия по санитарному минимуму.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74" w:name="z83"/>
      <w:bookmarkEnd w:id="73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30. Пищевые продукты для приг</w:t>
      </w:r>
      <w:r w:rsidRPr="005D38CC">
        <w:rPr>
          <w:color w:val="000000"/>
          <w:sz w:val="28"/>
          <w:lang w:val="ru-RU"/>
        </w:rPr>
        <w:t>отовления пищи в организациях здравоохранения принимаются при наличии документов, подтверждающих их соответствия (ветеринарный сертификат, ветеринарные справки, декларация о соответствии, сертификат соответствия, свидетельство о государственной регистрации</w:t>
      </w:r>
      <w:r w:rsidRPr="005D38CC">
        <w:rPr>
          <w:color w:val="000000"/>
          <w:sz w:val="28"/>
          <w:lang w:val="ru-RU"/>
        </w:rPr>
        <w:t>).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75" w:name="z84"/>
      <w:bookmarkEnd w:id="74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31. Не допускается: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76" w:name="z85"/>
      <w:bookmarkEnd w:id="75"/>
      <w:r>
        <w:rPr>
          <w:color w:val="000000"/>
          <w:sz w:val="28"/>
        </w:rPr>
        <w:lastRenderedPageBreak/>
        <w:t>     </w:t>
      </w:r>
      <w:r w:rsidRPr="005D38CC">
        <w:rPr>
          <w:color w:val="000000"/>
          <w:sz w:val="28"/>
          <w:lang w:val="ru-RU"/>
        </w:rPr>
        <w:t xml:space="preserve"> 1) использование для производства пищевой продукции диетического лечебного и диетического профилактического питания мяса птицы, кроме охлажденного, мяса птицы механической обвалки и коллагенсодержащего сырья из мяса птицы</w:t>
      </w:r>
      <w:r w:rsidRPr="005D38CC">
        <w:rPr>
          <w:color w:val="000000"/>
          <w:sz w:val="28"/>
          <w:lang w:val="ru-RU"/>
        </w:rPr>
        <w:t>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77" w:name="z86"/>
      <w:bookmarkEnd w:id="76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2) использование продовольственного пищевого сырья, содержащего генетически модифицированные организмы (далее – ГМО) и (или) компоненты, полученные из ГМО, для производства пищевой продукции диетического лечебного и диетического профилактического п</w:t>
      </w:r>
      <w:r w:rsidRPr="005D38CC">
        <w:rPr>
          <w:color w:val="000000"/>
          <w:sz w:val="28"/>
          <w:lang w:val="ru-RU"/>
        </w:rPr>
        <w:t>итания для детского питания.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78" w:name="z87"/>
      <w:bookmarkEnd w:id="77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32. В пищеблоках организации здравоохранения строго соблюдаются: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79" w:name="z88"/>
      <w:bookmarkEnd w:id="78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1) требования по устройству пищеблока, санитарному содержанию и технологии приготовления пищи, предусмотренные действующими санитарными правилами для </w:t>
      </w:r>
      <w:r w:rsidRPr="005D38CC">
        <w:rPr>
          <w:color w:val="000000"/>
          <w:sz w:val="28"/>
          <w:lang w:val="ru-RU"/>
        </w:rPr>
        <w:t>предприятий общественного питания и объектов здравоохранения;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80" w:name="z89"/>
      <w:bookmarkEnd w:id="79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2) требования по условиям и срокам хранения пищевых продуктов;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81" w:name="z90"/>
      <w:bookmarkEnd w:id="80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3) требования об обязательных профилактических и медицинских обследованиях работников пищеблока, раздаточных и буфетных</w:t>
      </w:r>
      <w:r w:rsidRPr="005D38CC">
        <w:rPr>
          <w:color w:val="000000"/>
          <w:sz w:val="28"/>
          <w:lang w:val="ru-RU"/>
        </w:rPr>
        <w:t>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82" w:name="z91"/>
      <w:bookmarkEnd w:id="81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33. При отсутствии централизованной доставки пищевых продуктов для их перевозки выделяют специальный транспорт (крытый). Не допускается использование специального транспорта для других целей (перевозка белья, оборудования, больных).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83" w:name="z92"/>
      <w:bookmarkEnd w:id="82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34. Для т</w:t>
      </w:r>
      <w:r w:rsidRPr="005D38CC">
        <w:rPr>
          <w:color w:val="000000"/>
          <w:sz w:val="28"/>
          <w:lang w:val="ru-RU"/>
        </w:rPr>
        <w:t>ранспортировки готовой пищи с пищеблока в буфетные отделения используют термосы, тележки-термосы, мармитные тележки или плотно закрывающуюся посуду.</w:t>
      </w:r>
    </w:p>
    <w:p w:rsidR="00561A49" w:rsidRPr="005D38CC" w:rsidRDefault="005D38CC">
      <w:pPr>
        <w:spacing w:after="0"/>
        <w:rPr>
          <w:lang w:val="ru-RU"/>
        </w:rPr>
      </w:pPr>
      <w:bookmarkStart w:id="84" w:name="z93"/>
      <w:bookmarkEnd w:id="83"/>
      <w:r w:rsidRPr="005D38CC">
        <w:rPr>
          <w:b/>
          <w:color w:val="000000"/>
          <w:lang w:val="ru-RU"/>
        </w:rPr>
        <w:t xml:space="preserve"> Глава 3. Порядок организации питания в организациях образования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85" w:name="z94"/>
      <w:bookmarkEnd w:id="84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35. Требования настоящей главы распространяются на организации питания в организациях образования согласно приказу Министра образования и науки Республики Казахстан от 22 февраля 2013 года № 50 "Об утверждении номенклатуры видов организаций образован</w:t>
      </w:r>
      <w:r w:rsidRPr="005D38CC">
        <w:rPr>
          <w:color w:val="000000"/>
          <w:sz w:val="28"/>
          <w:lang w:val="ru-RU"/>
        </w:rPr>
        <w:t>ия" (зарегистрирован в Реестре государственной регистрации нормативных правовых актов № 8390), кроме санаторных организаций.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86" w:name="z95"/>
      <w:bookmarkEnd w:id="85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36. Организация питания предусматривает: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87" w:name="z96"/>
      <w:bookmarkEnd w:id="86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1) определение способа, формы, модели, режима (кратности) и графика организац</w:t>
      </w:r>
      <w:r w:rsidRPr="005D38CC">
        <w:rPr>
          <w:color w:val="000000"/>
          <w:sz w:val="28"/>
          <w:lang w:val="ru-RU"/>
        </w:rPr>
        <w:t xml:space="preserve">ии питания в соответствии с профилем организации образования, временем пребывания учащихся/воспитанников, их возрастом; 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88" w:name="z97"/>
      <w:bookmarkEnd w:id="87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2) взаимодействие всех участников организации питания, включая органы управления в сфере образования, администрацию организаций о</w:t>
      </w:r>
      <w:r w:rsidRPr="005D38CC">
        <w:rPr>
          <w:color w:val="000000"/>
          <w:sz w:val="28"/>
          <w:lang w:val="ru-RU"/>
        </w:rPr>
        <w:t>бразования, поставщиков услуг питания;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89" w:name="z98"/>
      <w:bookmarkEnd w:id="88"/>
      <w:r w:rsidRPr="005D38C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3) определение лиц, ответственных за организацию питания в организациях образования; 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90" w:name="z99"/>
      <w:bookmarkEnd w:id="89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4) составление перспективного четырехнедельного сезонного меню, ежедневного меню-раскладки и меню;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91" w:name="z100"/>
      <w:bookmarkEnd w:id="90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5) ведение уч</w:t>
      </w:r>
      <w:r w:rsidRPr="005D38CC">
        <w:rPr>
          <w:color w:val="000000"/>
          <w:sz w:val="28"/>
          <w:lang w:val="ru-RU"/>
        </w:rPr>
        <w:t>ета учащихся/воспитанников, в том числе с особыми диетическими потребностями, обеспечиваемых горячим питанием за счет бюджетных средств, за собственные или другие привлеченные средства;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92" w:name="z101"/>
      <w:bookmarkEnd w:id="91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6) поддержка в надлежащем рабочем состоянии оборудования и оснащ</w:t>
      </w:r>
      <w:r w:rsidRPr="005D38CC">
        <w:rPr>
          <w:color w:val="000000"/>
          <w:sz w:val="28"/>
          <w:lang w:val="ru-RU"/>
        </w:rPr>
        <w:t>ения столовой (пищеблока), их постоянное обновление, обеспечение достаточного количества посуды, мебели, бесперебойной работы систем энергообеспечения, водоснабжения и водоотведения, вентиляции и кондиционирования воздуха;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93" w:name="z102"/>
      <w:bookmarkEnd w:id="92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7) ведение учетно-отчетной</w:t>
      </w:r>
      <w:r w:rsidRPr="005D38CC">
        <w:rPr>
          <w:color w:val="000000"/>
          <w:sz w:val="28"/>
          <w:lang w:val="ru-RU"/>
        </w:rPr>
        <w:t xml:space="preserve"> документации по организации питания осуществляется согласно приложению 2 к настоящим Стандартам и требованиям Правил документирования, управления документацией и использования систем электронного документооборота в государственных и негосударственных орга</w:t>
      </w:r>
      <w:r w:rsidRPr="005D38CC">
        <w:rPr>
          <w:color w:val="000000"/>
          <w:sz w:val="28"/>
          <w:lang w:val="ru-RU"/>
        </w:rPr>
        <w:t>низациях, утвержденных приказом Министра культуры и спорта Республики Казахстан от 25 августа 2023 года № 236 (зарегистрирован в Реестре государственной регистрации нормативных правовых актов № 33339);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94" w:name="z103"/>
      <w:bookmarkEnd w:id="93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8) осуществление </w:t>
      </w:r>
      <w:r w:rsidRPr="005D38CC">
        <w:rPr>
          <w:color w:val="000000"/>
          <w:sz w:val="28"/>
          <w:lang w:val="ru-RU"/>
        </w:rPr>
        <w:t>производственного контроля за качеством и безопасностью пищевых продуктов и готовых блюд, организацией питания, соблюдением законодательства Республики Казахстан в области безопасности пищевой продукции и сфере санитарно-эпидемиологического благополучия на</w:t>
      </w:r>
      <w:r w:rsidRPr="005D38CC">
        <w:rPr>
          <w:color w:val="000000"/>
          <w:sz w:val="28"/>
          <w:lang w:val="ru-RU"/>
        </w:rPr>
        <w:t>селения.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95" w:name="z104"/>
      <w:bookmarkEnd w:id="94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37. Способами организации питания являются: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96" w:name="z105"/>
      <w:bookmarkEnd w:id="95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1) приготовление и реализация готовых блюд организациями образования самостоятельно (работниками, входящими в штатное расписание);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97" w:name="z106"/>
      <w:bookmarkEnd w:id="96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2) организация питания в организациях образования пост</w:t>
      </w:r>
      <w:r w:rsidRPr="005D38CC">
        <w:rPr>
          <w:color w:val="000000"/>
          <w:sz w:val="28"/>
          <w:lang w:val="ru-RU"/>
        </w:rPr>
        <w:t>авщиком услуг питания на условиях аутсорсинга или кейтеринга.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98" w:name="z107"/>
      <w:bookmarkEnd w:id="97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В детских дошкольных организациях не допускается организация аутсорсинга или кейтеринга, в учебно-оздоровительных организациях не допускается организация кейтеринга;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99" w:name="z108"/>
      <w:bookmarkEnd w:id="98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3) организация </w:t>
      </w:r>
      <w:r w:rsidRPr="005D38CC">
        <w:rPr>
          <w:color w:val="000000"/>
          <w:sz w:val="28"/>
          <w:lang w:val="ru-RU"/>
        </w:rPr>
        <w:t xml:space="preserve">розничной торговли пищевыми продуктами через буфет, кроме детских дошкольных организаций. 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00" w:name="z109"/>
      <w:bookmarkEnd w:id="99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38. Технологическими формами организации питания являются: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01" w:name="z110"/>
      <w:bookmarkEnd w:id="100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1) базовая кухня (пищеблок), которая соответствует требованиям Санитарных правил "Санитарно-э</w:t>
      </w:r>
      <w:r w:rsidRPr="005D38CC">
        <w:rPr>
          <w:color w:val="000000"/>
          <w:sz w:val="28"/>
          <w:lang w:val="ru-RU"/>
        </w:rPr>
        <w:t xml:space="preserve">пидемиологические требования к объектам общественного питания", утвержденных приказом Министра здравоохранения </w:t>
      </w:r>
      <w:r w:rsidRPr="005D38CC">
        <w:rPr>
          <w:color w:val="000000"/>
          <w:sz w:val="28"/>
          <w:lang w:val="ru-RU"/>
        </w:rPr>
        <w:lastRenderedPageBreak/>
        <w:t>Республики Казахстан от 17 февраля 2022 года № ҚР ДСМ-16 (зарегистрирован в Реестре государственной регистрации нормативных правовых актов № 2686</w:t>
      </w:r>
      <w:r w:rsidRPr="005D38CC">
        <w:rPr>
          <w:color w:val="000000"/>
          <w:sz w:val="28"/>
          <w:lang w:val="ru-RU"/>
        </w:rPr>
        <w:t xml:space="preserve">6) (далее – Санитарные правила № 16); 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02" w:name="z111"/>
      <w:bookmarkEnd w:id="101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2) опорная кухня, подразумевающая доставку готовых блюд (готовой пищи) в специальных термоизоляционных боксах, контейнерах, предназначенных для пищевых продуктов. Пищеблок опорной кухни соответствует требования</w:t>
      </w:r>
      <w:r w:rsidRPr="005D38CC">
        <w:rPr>
          <w:color w:val="000000"/>
          <w:sz w:val="28"/>
          <w:lang w:val="ru-RU"/>
        </w:rPr>
        <w:t>м Санитарных правил № 16, обеспечивается зоной фасовки и упаковки готовых блюд (готовой пищи) с отдельным выходом для доставки еды в организации образования и приема оборотной тары и грязной посуды с соблюдением поточности их движения;</w:t>
      </w:r>
    </w:p>
    <w:p w:rsidR="00561A49" w:rsidRDefault="005D38CC">
      <w:pPr>
        <w:spacing w:after="0"/>
        <w:jc w:val="both"/>
      </w:pPr>
      <w:bookmarkStart w:id="103" w:name="z112"/>
      <w:bookmarkEnd w:id="102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3) буфетное пи</w:t>
      </w:r>
      <w:r w:rsidRPr="005D38CC">
        <w:rPr>
          <w:color w:val="000000"/>
          <w:sz w:val="28"/>
          <w:lang w:val="ru-RU"/>
        </w:rPr>
        <w:t>тание предусматривает реализацию ограниченного ассортимента готовой продукции, допускается приготовление блюд из полуфабрикатов высокой степени готовности. Требования к пищевым продуктам, предназначенным для продажи в буфетах в организациях образования, ус</w:t>
      </w:r>
      <w:r w:rsidRPr="005D38CC">
        <w:rPr>
          <w:color w:val="000000"/>
          <w:sz w:val="28"/>
          <w:lang w:val="ru-RU"/>
        </w:rPr>
        <w:t xml:space="preserve">тановлены согласно приложению </w:t>
      </w:r>
      <w:r>
        <w:rPr>
          <w:color w:val="000000"/>
          <w:sz w:val="28"/>
        </w:rPr>
        <w:t xml:space="preserve">3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Стандартам</w:t>
      </w:r>
      <w:proofErr w:type="spellEnd"/>
      <w:r>
        <w:rPr>
          <w:color w:val="000000"/>
          <w:sz w:val="28"/>
        </w:rPr>
        <w:t>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04" w:name="z113"/>
      <w:bookmarkEnd w:id="103"/>
      <w:r>
        <w:rPr>
          <w:color w:val="000000"/>
          <w:sz w:val="28"/>
        </w:rPr>
        <w:t xml:space="preserve">      </w:t>
      </w:r>
      <w:r w:rsidRPr="005D38CC">
        <w:rPr>
          <w:color w:val="000000"/>
          <w:sz w:val="28"/>
          <w:lang w:val="ru-RU"/>
        </w:rPr>
        <w:t>39. Моделями организации питания являются: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05" w:name="z114"/>
      <w:bookmarkEnd w:id="104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1) монопрофильное меню (или стандартное меню), определяющее один набор блюд и не предусматривающее самостоятельного выбора варианта блюд потреби</w:t>
      </w:r>
      <w:r w:rsidRPr="005D38CC">
        <w:rPr>
          <w:color w:val="000000"/>
          <w:sz w:val="28"/>
          <w:lang w:val="ru-RU"/>
        </w:rPr>
        <w:t xml:space="preserve">телями; 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06" w:name="z115"/>
      <w:bookmarkEnd w:id="105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2) мультипрофильное меню, содержащее несколько наборов блюд, предусматривает самостоятельный выбор варианта блюд по типу "шведский стол", "ланч-пакеты". Выдача блюд осуществляется работником столовой (пищеблока). 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07" w:name="z116"/>
      <w:bookmarkEnd w:id="106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Модель организации п</w:t>
      </w:r>
      <w:r w:rsidRPr="005D38CC">
        <w:rPr>
          <w:color w:val="000000"/>
          <w:sz w:val="28"/>
          <w:lang w:val="ru-RU"/>
        </w:rPr>
        <w:t>итания "шведский стол" применяются по выбору организации образования и не распространяется на детские дошкольные организации. Модель организации питания "ланч-пакеты" применяется в малокомплектных школах и организациях образования, где отсутствует пищеблок</w:t>
      </w:r>
      <w:r w:rsidRPr="005D38CC">
        <w:rPr>
          <w:color w:val="000000"/>
          <w:sz w:val="28"/>
          <w:lang w:val="ru-RU"/>
        </w:rPr>
        <w:t>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08" w:name="z117"/>
      <w:bookmarkEnd w:id="107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40. Процесс потребления пищи учащимися/воспитанниками организуется таким образом, чтобы учащиеся/воспитанники всех возрастов получали пищу по установленному расписанию и имели достаточно времени для ее потребления.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09" w:name="z118"/>
      <w:bookmarkEnd w:id="108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41. Вариантами организации </w:t>
      </w:r>
      <w:r w:rsidRPr="005D38CC">
        <w:rPr>
          <w:color w:val="000000"/>
          <w:sz w:val="28"/>
          <w:lang w:val="ru-RU"/>
        </w:rPr>
        <w:t>режима (кратности) питания могут быть: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10" w:name="z119"/>
      <w:bookmarkEnd w:id="109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одноразовый – горячее питание;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11" w:name="z120"/>
      <w:bookmarkEnd w:id="110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двухразовый – завтрак и обед либо обед и ужин (два приема горячего питания);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12" w:name="z121"/>
      <w:bookmarkEnd w:id="111"/>
      <w:r>
        <w:rPr>
          <w:color w:val="000000"/>
          <w:sz w:val="28"/>
        </w:rPr>
        <w:lastRenderedPageBreak/>
        <w:t>     </w:t>
      </w:r>
      <w:r w:rsidRPr="005D38CC">
        <w:rPr>
          <w:color w:val="000000"/>
          <w:sz w:val="28"/>
          <w:lang w:val="ru-RU"/>
        </w:rPr>
        <w:t xml:space="preserve"> трехразовый – завтрак, обед и полдник либо завтрак, обед и ужин либо обед, полдник и ужин (</w:t>
      </w:r>
      <w:r w:rsidRPr="005D38CC">
        <w:rPr>
          <w:color w:val="000000"/>
          <w:sz w:val="28"/>
          <w:lang w:val="ru-RU"/>
        </w:rPr>
        <w:t>два приема горячего питания и один перекус либо три приема горячего питания);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13" w:name="z122"/>
      <w:bookmarkEnd w:id="112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четырехразовый – завтрак, обед, полдник, ужин либо завтрак, второй завтрак, обед, ужин (три приема горячего питания и один перекус);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14" w:name="z123"/>
      <w:bookmarkEnd w:id="113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пятиразовый – завтрак, </w:t>
      </w:r>
      <w:r w:rsidRPr="005D38CC">
        <w:rPr>
          <w:color w:val="000000"/>
          <w:sz w:val="28"/>
          <w:lang w:val="ru-RU"/>
        </w:rPr>
        <w:t>второй завтрак, обед, полдник, ужин (три приема горячего питания и два перекуса);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15" w:name="z124"/>
      <w:bookmarkEnd w:id="114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шестиразовый – завтрак, второй завтрак, обед, полдник, ужин, второй ужин (три приема горячего питания и три перекуса).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16" w:name="z125"/>
      <w:bookmarkEnd w:id="115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42. В организациях образования с дневным п</w:t>
      </w:r>
      <w:r w:rsidRPr="005D38CC">
        <w:rPr>
          <w:color w:val="000000"/>
          <w:sz w:val="28"/>
          <w:lang w:val="ru-RU"/>
        </w:rPr>
        <w:t xml:space="preserve">ребыванием от четырех часов и выше учащиеся/воспитанники обеспечиваются горячим питанием. 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17" w:name="z126"/>
      <w:bookmarkEnd w:id="116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При организации одноразового горячего питания прием пищи обеспечивается не ранее перерыва после второго урока любой учебной смены с выделением от 10 до 30 мин</w:t>
      </w:r>
      <w:r w:rsidRPr="005D38CC">
        <w:rPr>
          <w:color w:val="000000"/>
          <w:sz w:val="28"/>
          <w:lang w:val="ru-RU"/>
        </w:rPr>
        <w:t xml:space="preserve">ут для приема пищи. 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18" w:name="z127"/>
      <w:bookmarkEnd w:id="117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При этом режим (кратность) питания при пребывании от четырех до восьми часов предусматривается одно- или двухразовое в зависимости от решения руководителя организации образования. В организациях образования с пребыванием учащихс</w:t>
      </w:r>
      <w:r w:rsidRPr="005D38CC">
        <w:rPr>
          <w:color w:val="000000"/>
          <w:sz w:val="28"/>
          <w:lang w:val="ru-RU"/>
        </w:rPr>
        <w:t xml:space="preserve">я/воспитанников от восьми до двенадцати часов предусматривается не менее трехразового питания, более двенадцати часов – не менее четырехразового питания, с круглосуточным пребыванием – не менее пятиразового питания. 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19" w:name="z128"/>
      <w:bookmarkEnd w:id="118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43. Интервал между всеми приемам</w:t>
      </w:r>
      <w:r w:rsidRPr="005D38CC">
        <w:rPr>
          <w:color w:val="000000"/>
          <w:sz w:val="28"/>
          <w:lang w:val="ru-RU"/>
        </w:rPr>
        <w:t xml:space="preserve">и пищи не превышает 3,5 – 4-х часов. 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20" w:name="z129"/>
      <w:bookmarkEnd w:id="119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44. Формирование списка учащихся/воспитанников, получающих питание, в том числе имеющих особые диетические потребности, осуществляется классным руководителем (воспитателем), либо лицом, его заменяющим, который еж</w:t>
      </w:r>
      <w:r w:rsidRPr="005D38CC">
        <w:rPr>
          <w:color w:val="000000"/>
          <w:sz w:val="28"/>
          <w:lang w:val="ru-RU"/>
        </w:rPr>
        <w:t>едневно предоставляет соответствующую информацию для свода ответственному лицу для дальнейшей организации питания.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21" w:name="z130"/>
      <w:bookmarkEnd w:id="120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Ответственное лицо за организацию питания назначается приказом руководителя организации образования и осуществляет координацию и контро</w:t>
      </w:r>
      <w:r w:rsidRPr="005D38CC">
        <w:rPr>
          <w:color w:val="000000"/>
          <w:sz w:val="28"/>
          <w:lang w:val="ru-RU"/>
        </w:rPr>
        <w:t xml:space="preserve">ль за работой работников столовой (пищеблока) и поставщика услуг питания по вопросам организации питания, санитарно-гигиеническим состоянием столовой (пищеблока), буфета, качеством, безопасностью, условиями, сроками хранения пищевой продукции, соблюдением </w:t>
      </w:r>
      <w:r w:rsidRPr="005D38CC">
        <w:rPr>
          <w:color w:val="000000"/>
          <w:sz w:val="28"/>
          <w:lang w:val="ru-RU"/>
        </w:rPr>
        <w:t>перспективного четырехнедельного сезонного меню, ежедневного меню-раскладки и меню; предоставляет руководителю организации образования предложения по режиму, способу, форме и графику питания, обеспечению питьевого режима учащихся/воспитанников; ведет общий</w:t>
      </w:r>
      <w:r w:rsidRPr="005D38CC">
        <w:rPr>
          <w:color w:val="000000"/>
          <w:sz w:val="28"/>
          <w:lang w:val="ru-RU"/>
        </w:rPr>
        <w:t xml:space="preserve"> учет </w:t>
      </w:r>
      <w:r w:rsidRPr="005D38CC">
        <w:rPr>
          <w:color w:val="000000"/>
          <w:sz w:val="28"/>
          <w:lang w:val="ru-RU"/>
        </w:rPr>
        <w:lastRenderedPageBreak/>
        <w:t>учащихся/воспитанников, обеспечиваемых горячим питанием, в том числе с особыми диетическими потребностями; участвует в работе бракеражной комиссии; проводит контроль за своевременным прохождением работниками пищеблока профилактических медицинских осм</w:t>
      </w:r>
      <w:r w:rsidRPr="005D38CC">
        <w:rPr>
          <w:color w:val="000000"/>
          <w:sz w:val="28"/>
          <w:lang w:val="ru-RU"/>
        </w:rPr>
        <w:t>отров и обеспечением ежедневной проверки за состоянием их здоровья; обеспечивает ведение учета отзывов и предложений учащихся/воспитанников, их законных представителей касательно качества питания.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22" w:name="z131"/>
      <w:bookmarkEnd w:id="121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45. Медицинский работник осуществляет внедрение и со</w:t>
      </w:r>
      <w:r w:rsidRPr="005D38CC">
        <w:rPr>
          <w:color w:val="000000"/>
          <w:sz w:val="28"/>
          <w:lang w:val="ru-RU"/>
        </w:rPr>
        <w:t>блюдение принципов рационального питания; участвует в работе бракеражной комиссии; ежедневно проводит на пищеблоках перед раздачей органолептическую оценку качества готовых блюд и кулинарных изделий с внесением записей в журнал согласно требованиям Санитар</w:t>
      </w:r>
      <w:r w:rsidRPr="005D38CC">
        <w:rPr>
          <w:color w:val="000000"/>
          <w:sz w:val="28"/>
          <w:lang w:val="ru-RU"/>
        </w:rPr>
        <w:t>ных правил № 16; формирует и подает ответственному лицу за организацию питания список учащихся/воспитанников с особыми диетическими потребностями и осуществляет контроль за обеспечением диетического питания; организует и проводит обучающие семинары, тренин</w:t>
      </w:r>
      <w:r w:rsidRPr="005D38CC">
        <w:rPr>
          <w:color w:val="000000"/>
          <w:sz w:val="28"/>
          <w:lang w:val="ru-RU"/>
        </w:rPr>
        <w:t>ги и лекции по профилактике заболеваний, пропаганде и формированию здорового образа жизни среди школьников, вовлечение их законных представителей и педагогов в охрану здоровья школьников и воспитанников с проведением образовательных и разъяснительных мероп</w:t>
      </w:r>
      <w:r w:rsidRPr="005D38CC">
        <w:rPr>
          <w:color w:val="000000"/>
          <w:sz w:val="28"/>
          <w:lang w:val="ru-RU"/>
        </w:rPr>
        <w:t>риятий, обеспечивает соблюдение требований санитарных правил в рамках охраны здоровья школьников и воспитанников; контролирует выход готовых блюд, нормы закладки, химический состав и энергетическую ценность рациона питания в случае внесения изменений в пер</w:t>
      </w:r>
      <w:r w:rsidRPr="005D38CC">
        <w:rPr>
          <w:color w:val="000000"/>
          <w:sz w:val="28"/>
          <w:lang w:val="ru-RU"/>
        </w:rPr>
        <w:t>спективное меню и замены пищевой продукции; осуществляет еженедельный выборочный контроль за состоянием здоровья персонала пищеблока.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23" w:name="z132"/>
      <w:bookmarkEnd w:id="122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Указанные функции медицинского работника выполняет диетическая сестра при ее наличии в организации образования.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24" w:name="z133"/>
      <w:bookmarkEnd w:id="123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5D38CC">
        <w:rPr>
          <w:color w:val="000000"/>
          <w:sz w:val="28"/>
          <w:lang w:val="ru-RU"/>
        </w:rPr>
        <w:t xml:space="preserve"> В организациях образования обеспечиваются условия для работы медицинского работника по ежедневной органолептической оценке качества готовых блюд и кулинарных изделий перед их раздачей с отметкой результатов в бракеражном журнале.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25" w:name="z134"/>
      <w:bookmarkEnd w:id="124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Медицинские работ</w:t>
      </w:r>
      <w:r w:rsidRPr="005D38CC">
        <w:rPr>
          <w:color w:val="000000"/>
          <w:sz w:val="28"/>
          <w:lang w:val="ru-RU"/>
        </w:rPr>
        <w:t>ники организации образования проходят не реже одного раза в пять лет повышение квалификации по вопросам питания. Повышение квалификации осуществляется в форме участия в специализированных образовательных программах, конференциях, семинарах и мастер-классах</w:t>
      </w:r>
      <w:r w:rsidRPr="005D38CC">
        <w:rPr>
          <w:color w:val="000000"/>
          <w:sz w:val="28"/>
          <w:lang w:val="ru-RU"/>
        </w:rPr>
        <w:t xml:space="preserve">. Программа повышения квалификации включает основы здорового питания детей и подростков, профилактику заболеваний, связанных с </w:t>
      </w:r>
      <w:r w:rsidRPr="005D38CC">
        <w:rPr>
          <w:color w:val="000000"/>
          <w:sz w:val="28"/>
          <w:lang w:val="ru-RU"/>
        </w:rPr>
        <w:lastRenderedPageBreak/>
        <w:t xml:space="preserve">несбалансированным питанием и организацию питания в организациях образования. 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26" w:name="z135"/>
      <w:bookmarkEnd w:id="125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46. На объектах питания в организациях образ</w:t>
      </w:r>
      <w:r w:rsidRPr="005D38CC">
        <w:rPr>
          <w:color w:val="000000"/>
          <w:sz w:val="28"/>
          <w:lang w:val="ru-RU"/>
        </w:rPr>
        <w:t>ования не допускается: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27" w:name="z136"/>
      <w:bookmarkEnd w:id="126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1) организация в производственных помещениях зон, затрудняющих удаление источников загрязнения пищевой продукции;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28" w:name="z137"/>
      <w:bookmarkEnd w:id="127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2) использование ртутных термометров;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29" w:name="z138"/>
      <w:bookmarkEnd w:id="128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3) прием, использование (применение), хранение, транспортировка</w:t>
      </w:r>
      <w:r w:rsidRPr="005D38CC">
        <w:rPr>
          <w:color w:val="000000"/>
          <w:sz w:val="28"/>
          <w:lang w:val="ru-RU"/>
        </w:rPr>
        <w:t xml:space="preserve"> и производство пищевой продукции, которая: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30" w:name="z139"/>
      <w:bookmarkEnd w:id="129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не соответствует требованиям технических регламентов;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31" w:name="z140"/>
      <w:bookmarkEnd w:id="130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имеет явные признаки недоброкачественности (порча, разложение, загрязнение);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32" w:name="z141"/>
      <w:bookmarkEnd w:id="131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не имеет товаросопроводительной документации, обеспечивающей пр</w:t>
      </w:r>
      <w:r w:rsidRPr="005D38CC">
        <w:rPr>
          <w:color w:val="000000"/>
          <w:sz w:val="28"/>
          <w:lang w:val="ru-RU"/>
        </w:rPr>
        <w:t>ослеживаемость, документы об оценке (подтверждении) соответствия, подтверждающие безопасность продукции, предусмотренных в том числе техническими регламентами;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33" w:name="z142"/>
      <w:bookmarkEnd w:id="132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не имеет установленных сроков годности или с истекшими сроками годности;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34" w:name="z143"/>
      <w:bookmarkEnd w:id="133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не имеет ма</w:t>
      </w:r>
      <w:r w:rsidRPr="005D38CC">
        <w:rPr>
          <w:color w:val="000000"/>
          <w:sz w:val="28"/>
          <w:lang w:val="ru-RU"/>
        </w:rPr>
        <w:t>ркировки или не имеет на маркировке условий хранения, или условия хранения которой не соответствуют температурно-влажностным режимам ее хранения, указанным в маркировке, и (или) товаросопроводительной документации;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35" w:name="z144"/>
      <w:bookmarkEnd w:id="134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не имеет ветеринарных идентификацио</w:t>
      </w:r>
      <w:r w:rsidRPr="005D38CC">
        <w:rPr>
          <w:color w:val="000000"/>
          <w:sz w:val="28"/>
          <w:lang w:val="ru-RU"/>
        </w:rPr>
        <w:t>нных знаков (клеймо для мяса в тушах, полутушах, четвертинках, продуктов убоя животных, для которых законодательством предусматривается подобная идентификация);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36" w:name="z145"/>
      <w:bookmarkEnd w:id="135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в упаковке, не предназначенной для контакта с пищевой продукцией, вскрытой, с нарушением </w:t>
      </w:r>
      <w:r w:rsidRPr="005D38CC">
        <w:rPr>
          <w:color w:val="000000"/>
          <w:sz w:val="28"/>
          <w:lang w:val="ru-RU"/>
        </w:rPr>
        <w:t>герметичности, повреждениями, загрязненной;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37" w:name="z146"/>
      <w:bookmarkEnd w:id="136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является пищевой продукцией непромышленного (домашнего) изготовления, подвергшейся тепловой и (или) иной обработке; 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38" w:name="z147"/>
      <w:bookmarkEnd w:id="137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упакованной под вакуумом;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39" w:name="z148"/>
      <w:bookmarkEnd w:id="138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со следами пребывания насекомых, грызунов, а также</w:t>
      </w:r>
      <w:r w:rsidRPr="005D38CC">
        <w:rPr>
          <w:color w:val="000000"/>
          <w:sz w:val="28"/>
          <w:lang w:val="ru-RU"/>
        </w:rPr>
        <w:t xml:space="preserve"> с непосредственно обнаруженными насекомыми и грызунами в самой пищевой продукции;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40" w:name="z149"/>
      <w:bookmarkEnd w:id="139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содержит запрещенные и имеющие ограничения в применении пищевые добавки, ароматизаторы, ингредиенты и продовольственное (пищевое) сырье;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41" w:name="z150"/>
      <w:bookmarkEnd w:id="140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является пищевой </w:t>
      </w:r>
      <w:r w:rsidRPr="005D38CC">
        <w:rPr>
          <w:color w:val="000000"/>
          <w:sz w:val="28"/>
          <w:lang w:val="ru-RU"/>
        </w:rPr>
        <w:t>продукцией, в отношении которой одним из государств-членов Евразийского экономического союза введены временные санитарные меры;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42" w:name="z151"/>
      <w:bookmarkEnd w:id="141"/>
      <w:r>
        <w:rPr>
          <w:color w:val="000000"/>
          <w:sz w:val="28"/>
        </w:rPr>
        <w:lastRenderedPageBreak/>
        <w:t>     </w:t>
      </w:r>
      <w:r w:rsidRPr="005D38CC">
        <w:rPr>
          <w:color w:val="000000"/>
          <w:sz w:val="28"/>
          <w:lang w:val="ru-RU"/>
        </w:rPr>
        <w:t xml:space="preserve"> создает угрозу возникновения и распространения инфекционных заболеваний или массовых неинфекционных заболеваний и отравлен</w:t>
      </w:r>
      <w:r w:rsidRPr="005D38CC">
        <w:rPr>
          <w:color w:val="000000"/>
          <w:sz w:val="28"/>
          <w:lang w:val="ru-RU"/>
        </w:rPr>
        <w:t>ий, в том числе при признании ее опасной для здоровья человека и среды обитания по результатам санитарно-эпидемиологической экспертизы;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43" w:name="z152"/>
      <w:bookmarkEnd w:id="142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с нарушениями условий и режима транспортировки (хранения);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44" w:name="z153"/>
      <w:bookmarkEnd w:id="143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4) реализация пищевой продукции, отнесенной к сан</w:t>
      </w:r>
      <w:r w:rsidRPr="005D38CC">
        <w:rPr>
          <w:color w:val="000000"/>
          <w:sz w:val="28"/>
          <w:lang w:val="ru-RU"/>
        </w:rPr>
        <w:t>итарному браку. Такую продукцию собирают в специальную промаркированную емкость для последующей утилизации;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45" w:name="z154"/>
      <w:bookmarkEnd w:id="144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5) намерзание снега и льда (образование наледи) на внутренних поверхностях помещений холодильных камер, охлаждаемых емкостей холодильного обор</w:t>
      </w:r>
      <w:r w:rsidRPr="005D38CC">
        <w:rPr>
          <w:color w:val="000000"/>
          <w:sz w:val="28"/>
          <w:lang w:val="ru-RU"/>
        </w:rPr>
        <w:t>удования, на упаковках с пищевой продукцией;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46" w:name="z155"/>
      <w:bookmarkEnd w:id="145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6) хранение пищевой продукции вблизи водопроводных и канализационных труб, приборов теплоснабжения;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47" w:name="z156"/>
      <w:bookmarkEnd w:id="146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7) складирование и хранение пищевой продукции непосредственно на полу, неупакованной в транспортную</w:t>
      </w:r>
      <w:r w:rsidRPr="005D38CC">
        <w:rPr>
          <w:color w:val="000000"/>
          <w:sz w:val="28"/>
          <w:lang w:val="ru-RU"/>
        </w:rPr>
        <w:t xml:space="preserve"> упаковку пищевой продукции.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48" w:name="z157"/>
      <w:bookmarkEnd w:id="147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47. Закупки пищевых продуктов осуществляются с учетом перспективного четырехнедельного сезонного меню, рецептуры, доступности продовольствия. 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49" w:name="z158"/>
      <w:bookmarkEnd w:id="148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48. Каждая партия продовольственного (пищевого) сырья, полуфабрикатов, </w:t>
      </w:r>
      <w:r w:rsidRPr="005D38CC">
        <w:rPr>
          <w:color w:val="000000"/>
          <w:sz w:val="28"/>
          <w:lang w:val="ru-RU"/>
        </w:rPr>
        <w:t>пищевой продукции и вспомогательных материалов, используемых для изготовления блюд, при приеме, хранении, транспортировке и реализации сопровождается товаросопроводительной документацией, обеспечивающей прослеживаемость, а также документами об оценке (подт</w:t>
      </w:r>
      <w:r w:rsidRPr="005D38CC">
        <w:rPr>
          <w:color w:val="000000"/>
          <w:sz w:val="28"/>
          <w:lang w:val="ru-RU"/>
        </w:rPr>
        <w:t>верждении) соответствия, подтверждающими безопасность. Соответствие подтверждается декларированием соответствия (все продукты и напитки, кроме непереработанных, специализированных, уксуса); ветеринарно-санитарной экспертизой (непереработанные продукты), го</w:t>
      </w:r>
      <w:r w:rsidRPr="005D38CC">
        <w:rPr>
          <w:color w:val="000000"/>
          <w:sz w:val="28"/>
          <w:lang w:val="ru-RU"/>
        </w:rPr>
        <w:t>сударственной регистрацией (специализированная детская и диетическая продукция).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50" w:name="z159"/>
      <w:bookmarkEnd w:id="149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49. Для скоропортящейся пищевой продукции в товаросопроводительной документации указываются время и дата изготовления, условия хранения (температура, относительная влажн</w:t>
      </w:r>
      <w:r w:rsidRPr="005D38CC">
        <w:rPr>
          <w:color w:val="000000"/>
          <w:sz w:val="28"/>
          <w:lang w:val="ru-RU"/>
        </w:rPr>
        <w:t>ость воздуха) и срок годности продукции.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51" w:name="z160"/>
      <w:bookmarkEnd w:id="150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50. Пищевая продукция хранится в упаковке (таре) изготовителя, при транспортировке в производственные помещения пищевая продукция перекладывается в чистую, промаркированную внутрицеховую упаковку (тару).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52" w:name="z161"/>
      <w:bookmarkEnd w:id="151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Хранение пищевой продукции в транспортной упаковке (таре) в производственных помещениях не производится, за исключением консервов в упаковке изготовителя.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53" w:name="z162"/>
      <w:bookmarkEnd w:id="152"/>
      <w:r w:rsidRPr="005D38C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51. Пищевая продукция, имеющая специфический запах (специи, рыба), хранится и транспортируетс</w:t>
      </w:r>
      <w:r w:rsidRPr="005D38CC">
        <w:rPr>
          <w:color w:val="000000"/>
          <w:sz w:val="28"/>
          <w:lang w:val="ru-RU"/>
        </w:rPr>
        <w:t xml:space="preserve">я отдельно от пищевой продукции, адсорбирующей посторонние запахи (сырое мясо, масло сливочное, сыр, соль, сахар и кондитерские изделия). </w:t>
      </w:r>
    </w:p>
    <w:p w:rsidR="00561A49" w:rsidRDefault="005D38CC">
      <w:pPr>
        <w:spacing w:after="0"/>
        <w:jc w:val="both"/>
      </w:pPr>
      <w:bookmarkStart w:id="154" w:name="z163"/>
      <w:bookmarkEnd w:id="153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52. Перечень продовольственного (пищевого) сырья, которое не допускается при производстве (изготовлении) пищево</w:t>
      </w:r>
      <w:r w:rsidRPr="005D38CC">
        <w:rPr>
          <w:color w:val="000000"/>
          <w:sz w:val="28"/>
          <w:lang w:val="ru-RU"/>
        </w:rPr>
        <w:t xml:space="preserve">й продукции в организациях образования, определен согласно приложению </w:t>
      </w:r>
      <w:r>
        <w:rPr>
          <w:color w:val="000000"/>
          <w:sz w:val="28"/>
        </w:rPr>
        <w:t xml:space="preserve">4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Стандартам</w:t>
      </w:r>
      <w:proofErr w:type="spellEnd"/>
      <w:r>
        <w:rPr>
          <w:color w:val="000000"/>
          <w:sz w:val="28"/>
        </w:rPr>
        <w:t>.</w:t>
      </w:r>
    </w:p>
    <w:p w:rsidR="00561A49" w:rsidRDefault="005D38CC">
      <w:pPr>
        <w:spacing w:after="0"/>
        <w:jc w:val="both"/>
      </w:pPr>
      <w:bookmarkStart w:id="155" w:name="z164"/>
      <w:bookmarkEnd w:id="154"/>
      <w:r>
        <w:rPr>
          <w:color w:val="000000"/>
          <w:sz w:val="28"/>
        </w:rPr>
        <w:t xml:space="preserve">       </w:t>
      </w:r>
      <w:r w:rsidRPr="005D38CC">
        <w:rPr>
          <w:color w:val="000000"/>
          <w:sz w:val="28"/>
          <w:lang w:val="ru-RU"/>
        </w:rPr>
        <w:t>53. Получение и бракераж пищевых продуктов и продовольственного сырья от поставщиков проводит по мере их поступления кладовщик столовой или лицо, ответст</w:t>
      </w:r>
      <w:r w:rsidRPr="005D38CC">
        <w:rPr>
          <w:color w:val="000000"/>
          <w:sz w:val="28"/>
          <w:lang w:val="ru-RU"/>
        </w:rPr>
        <w:t>венное за прием продукции и сырья. Бракеражный журнал скоропортящихся пищевых продуктов и полуфабрикатов, поступивших от поставщика, ведется согласно форме, указанной в Санитарных правилах № 16. Результаты бракеража таких пищевых продуктов и продовольствен</w:t>
      </w:r>
      <w:r w:rsidRPr="005D38CC">
        <w:rPr>
          <w:color w:val="000000"/>
          <w:sz w:val="28"/>
          <w:lang w:val="ru-RU"/>
        </w:rPr>
        <w:t>ного сырья как мясо сырое (говядина, конина, телятина, птица), рыба, молоко, кефир и другая кисломолочная продукция, сметана, куриные яйца сроком годности свыше 5 суток заносятся в журнал учета и расхода поступающих пищевых продуктов и продовольственного с</w:t>
      </w:r>
      <w:r w:rsidRPr="005D38CC">
        <w:rPr>
          <w:color w:val="000000"/>
          <w:sz w:val="28"/>
          <w:lang w:val="ru-RU"/>
        </w:rPr>
        <w:t xml:space="preserve">ырья согласно приложению </w:t>
      </w:r>
      <w:r>
        <w:rPr>
          <w:color w:val="000000"/>
          <w:sz w:val="28"/>
        </w:rPr>
        <w:t xml:space="preserve">5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Стандартам</w:t>
      </w:r>
      <w:proofErr w:type="spellEnd"/>
      <w:r>
        <w:rPr>
          <w:color w:val="000000"/>
          <w:sz w:val="28"/>
        </w:rPr>
        <w:t>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56" w:name="z165"/>
      <w:bookmarkEnd w:id="155"/>
      <w:r>
        <w:rPr>
          <w:color w:val="000000"/>
          <w:sz w:val="28"/>
        </w:rPr>
        <w:t xml:space="preserve">      </w:t>
      </w:r>
      <w:r w:rsidRPr="005D38CC">
        <w:rPr>
          <w:color w:val="000000"/>
          <w:sz w:val="28"/>
          <w:lang w:val="ru-RU"/>
        </w:rPr>
        <w:t>54. В случае установления недоброкачественности, несоответствия заявленным требованиям, отсутствия товаросопроводительных документов на пищевые продукты и продовольственное сырье, составляется акт бр</w:t>
      </w:r>
      <w:r w:rsidRPr="005D38CC">
        <w:rPr>
          <w:color w:val="000000"/>
          <w:sz w:val="28"/>
          <w:lang w:val="ru-RU"/>
        </w:rPr>
        <w:t>акеража в произвольной форме.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57" w:name="z166"/>
      <w:bookmarkEnd w:id="156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Недоброкачественные пищевые продукты и продовольственное сырье утилизируются в соответствии с Правилами утилизации и уничтожения пищевой продукции, представляющей опасность жизни и здоровью человека и животных, окружающ</w:t>
      </w:r>
      <w:r w:rsidRPr="005D38CC">
        <w:rPr>
          <w:color w:val="000000"/>
          <w:sz w:val="28"/>
          <w:lang w:val="ru-RU"/>
        </w:rPr>
        <w:t>ей среде, утвержденными постановлением Правительства Республики Казахстан от 15 февраля 2008 года № 140.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58" w:name="z167"/>
      <w:bookmarkEnd w:id="157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55. Перевозка (транспортирования) пищевой продукции осуществляется в соответствии с требованиями технического регламента Таможенного союза "О бе</w:t>
      </w:r>
      <w:r w:rsidRPr="005D38CC">
        <w:rPr>
          <w:color w:val="000000"/>
          <w:sz w:val="28"/>
          <w:lang w:val="ru-RU"/>
        </w:rPr>
        <w:t xml:space="preserve">зопасности пищевой продукции" (ТР ТС 021/2011) (далее – Технический регламент), Санитарных правил № 16 и Санитарных правил "Санитарно-эпидемиологические требования к транспортным средствам для перевозки пассажиров и грузов", утвержденных приказом Министра </w:t>
      </w:r>
      <w:r w:rsidRPr="005D38CC">
        <w:rPr>
          <w:color w:val="000000"/>
          <w:sz w:val="28"/>
          <w:lang w:val="ru-RU"/>
        </w:rPr>
        <w:t>здравоохранения Республики Казахстан от 11 января 2021 года № ҚР ДСМ-5 (зарегистрирован в Реестре государственной регистрации нормативных правовых актов № 22066).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59" w:name="z168"/>
      <w:bookmarkEnd w:id="158"/>
      <w:r>
        <w:rPr>
          <w:color w:val="000000"/>
          <w:sz w:val="28"/>
        </w:rPr>
        <w:lastRenderedPageBreak/>
        <w:t>     </w:t>
      </w:r>
      <w:r w:rsidRPr="005D38CC">
        <w:rPr>
          <w:color w:val="000000"/>
          <w:sz w:val="28"/>
          <w:lang w:val="ru-RU"/>
        </w:rPr>
        <w:t xml:space="preserve"> 56. При хранении пищевой продукции соблюдаются условия хранения и сроки годности, устан</w:t>
      </w:r>
      <w:r w:rsidRPr="005D38CC">
        <w:rPr>
          <w:color w:val="000000"/>
          <w:sz w:val="28"/>
          <w:lang w:val="ru-RU"/>
        </w:rPr>
        <w:t>овленные изготовителем, в соответствии с требованиями Технического регламента.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60" w:name="z169"/>
      <w:bookmarkEnd w:id="159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57. Условиям производства, расфасовки, хранения и реализации пищевой продукции, правилам мытья посуды, инвентаря, тары, оборудования предъявляются требования в соответств</w:t>
      </w:r>
      <w:r w:rsidRPr="005D38CC">
        <w:rPr>
          <w:color w:val="000000"/>
          <w:sz w:val="28"/>
          <w:lang w:val="ru-RU"/>
        </w:rPr>
        <w:t xml:space="preserve">ии с Санитарными правилами № 16. </w:t>
      </w:r>
    </w:p>
    <w:p w:rsidR="00561A49" w:rsidRDefault="005D38CC">
      <w:pPr>
        <w:spacing w:after="0"/>
        <w:jc w:val="both"/>
      </w:pPr>
      <w:bookmarkStart w:id="161" w:name="z170"/>
      <w:bookmarkEnd w:id="160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58. В организациях образования не допускается изготовление и реализация пищевой продукции согласно приложению </w:t>
      </w:r>
      <w:r>
        <w:rPr>
          <w:color w:val="000000"/>
          <w:sz w:val="28"/>
        </w:rPr>
        <w:t xml:space="preserve">6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Стандартам</w:t>
      </w:r>
      <w:proofErr w:type="spellEnd"/>
      <w:r>
        <w:rPr>
          <w:color w:val="000000"/>
          <w:sz w:val="28"/>
        </w:rPr>
        <w:t>.</w:t>
      </w:r>
    </w:p>
    <w:p w:rsidR="00561A49" w:rsidRDefault="005D38CC">
      <w:pPr>
        <w:spacing w:after="0"/>
        <w:jc w:val="both"/>
      </w:pPr>
      <w:bookmarkStart w:id="162" w:name="z171"/>
      <w:bookmarkEnd w:id="161"/>
      <w:r>
        <w:rPr>
          <w:color w:val="000000"/>
          <w:sz w:val="28"/>
        </w:rPr>
        <w:t xml:space="preserve">      </w:t>
      </w:r>
      <w:r w:rsidRPr="005D38CC">
        <w:rPr>
          <w:color w:val="000000"/>
          <w:sz w:val="28"/>
          <w:lang w:val="ru-RU"/>
        </w:rPr>
        <w:t>59. В организациях образования не допускается реализация пищевой продукции</w:t>
      </w:r>
      <w:r w:rsidRPr="005D38CC">
        <w:rPr>
          <w:color w:val="000000"/>
          <w:sz w:val="28"/>
          <w:lang w:val="ru-RU"/>
        </w:rPr>
        <w:t xml:space="preserve"> согласно приложению </w:t>
      </w:r>
      <w:r>
        <w:rPr>
          <w:color w:val="000000"/>
          <w:sz w:val="28"/>
        </w:rPr>
        <w:t xml:space="preserve">7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Стандартам</w:t>
      </w:r>
      <w:proofErr w:type="spellEnd"/>
      <w:r>
        <w:rPr>
          <w:color w:val="000000"/>
          <w:sz w:val="28"/>
        </w:rPr>
        <w:t>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63" w:name="z172"/>
      <w:bookmarkEnd w:id="162"/>
      <w:r>
        <w:rPr>
          <w:color w:val="000000"/>
          <w:sz w:val="28"/>
        </w:rPr>
        <w:t xml:space="preserve">      </w:t>
      </w:r>
      <w:r w:rsidRPr="005D38CC">
        <w:rPr>
          <w:color w:val="000000"/>
          <w:sz w:val="28"/>
          <w:lang w:val="ru-RU"/>
        </w:rPr>
        <w:t>60. Не допускается: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64" w:name="z173"/>
      <w:bookmarkEnd w:id="163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1) смешивание готовых блюд с остатками, в том числе от предыдущего дня, реализация на следующий день готовых блюд;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65" w:name="z174"/>
      <w:bookmarkEnd w:id="164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2) размещение на раздаче для реализации в порционном вид</w:t>
      </w:r>
      <w:r w:rsidRPr="005D38CC">
        <w:rPr>
          <w:color w:val="000000"/>
          <w:sz w:val="28"/>
          <w:lang w:val="ru-RU"/>
        </w:rPr>
        <w:t>е холодных блюд, гастрономических, кондитерских изделий и напитков вне охлаждаемой витрины (холодильного оборудования) и реализация с нарушением установленных сроков годности и условий хранения;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66" w:name="z175"/>
      <w:bookmarkEnd w:id="165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3) замораживание нереализованных готовых блюд, скоропор</w:t>
      </w:r>
      <w:r w:rsidRPr="005D38CC">
        <w:rPr>
          <w:color w:val="000000"/>
          <w:sz w:val="28"/>
          <w:lang w:val="ru-RU"/>
        </w:rPr>
        <w:t>тящихся кулинарных изделий для последующей реализации в другие дни;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67" w:name="z176"/>
      <w:bookmarkEnd w:id="166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4) заправка соусами (за исключением растительных масел) салатной продукции, первых, вторых блюд, предназначенных для реализации вне объекта питания. Соусы к блюдам доставляются в инд</w:t>
      </w:r>
      <w:r w:rsidRPr="005D38CC">
        <w:rPr>
          <w:color w:val="000000"/>
          <w:sz w:val="28"/>
          <w:lang w:val="ru-RU"/>
        </w:rPr>
        <w:t>ивидуальной потребительской упаковке;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68" w:name="z177"/>
      <w:bookmarkEnd w:id="167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5) привлечение к приготовлению, сервировке, порционированию и раздаче блюд, кулинарных изделий посторонних лиц, а также персонала, не являющихся ответственными за указанные виды деятельности;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69" w:name="z178"/>
      <w:bookmarkEnd w:id="168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6) </w:t>
      </w:r>
      <w:r w:rsidRPr="005D38CC">
        <w:rPr>
          <w:color w:val="000000"/>
          <w:sz w:val="28"/>
          <w:lang w:val="ru-RU"/>
        </w:rPr>
        <w:t>реализация готовых блюд, находившихся на раздаче более двух часов с момента их изготовления.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70" w:name="z179"/>
      <w:bookmarkEnd w:id="169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61. Реализация (выдача) готовых блюд осуществляется по окончании их приготовления и органолептической оценки.</w:t>
      </w:r>
    </w:p>
    <w:p w:rsidR="00561A49" w:rsidRDefault="005D38CC">
      <w:pPr>
        <w:spacing w:after="0"/>
        <w:jc w:val="both"/>
      </w:pPr>
      <w:bookmarkStart w:id="171" w:name="z180"/>
      <w:bookmarkEnd w:id="170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62. С целью обеспечения разнообразия пита</w:t>
      </w:r>
      <w:r w:rsidRPr="005D38CC">
        <w:rPr>
          <w:color w:val="000000"/>
          <w:sz w:val="28"/>
          <w:lang w:val="ru-RU"/>
        </w:rPr>
        <w:t>ния, достаточного цикла ротации незаменимых пищевых продуктов и полезных блюд, предлагаемых учащимся/воспитанникам, составляется перспективное четырехнедельное сезонное меню (лето–осень, зима–весна) с указанием выхода блюд по возрастам и ассортимента буфет</w:t>
      </w:r>
      <w:r w:rsidRPr="005D38CC">
        <w:rPr>
          <w:color w:val="000000"/>
          <w:sz w:val="28"/>
          <w:lang w:val="ru-RU"/>
        </w:rPr>
        <w:t xml:space="preserve">а. Рекомендуемая масса выхода блюд в зависимости от возраста для детей дошкольного и школьного возраста представлена согласно приложению </w:t>
      </w:r>
      <w:r>
        <w:rPr>
          <w:color w:val="000000"/>
          <w:sz w:val="28"/>
        </w:rPr>
        <w:t xml:space="preserve">8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Стандартам</w:t>
      </w:r>
      <w:proofErr w:type="spellEnd"/>
      <w:r>
        <w:rPr>
          <w:color w:val="000000"/>
          <w:sz w:val="28"/>
        </w:rPr>
        <w:t>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72" w:name="z181"/>
      <w:bookmarkEnd w:id="171"/>
      <w:r>
        <w:rPr>
          <w:color w:val="000000"/>
          <w:sz w:val="28"/>
        </w:rPr>
        <w:lastRenderedPageBreak/>
        <w:t xml:space="preserve">       </w:t>
      </w:r>
      <w:r w:rsidRPr="005D38CC">
        <w:rPr>
          <w:color w:val="000000"/>
          <w:sz w:val="28"/>
          <w:lang w:val="ru-RU"/>
        </w:rPr>
        <w:t>63. Перспективное четырехнедельное сезонное меню соответствует нормам питания, установ</w:t>
      </w:r>
      <w:r w:rsidRPr="005D38CC">
        <w:rPr>
          <w:color w:val="000000"/>
          <w:sz w:val="28"/>
          <w:lang w:val="ru-RU"/>
        </w:rPr>
        <w:t>ленным постановлением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 и приложениям 1 и 9 к настоящим Ста</w:t>
      </w:r>
      <w:r w:rsidRPr="005D38CC">
        <w:rPr>
          <w:color w:val="000000"/>
          <w:sz w:val="28"/>
          <w:lang w:val="ru-RU"/>
        </w:rPr>
        <w:t>ндартам, а также учитывает особые диетические потребности воспитанников/учащихся, сезонность, ассортимент отечественной продукции, производимой в регионе, принципы формирования рациона здорового питания. На основании перспективного четырехнедельного сезонн</w:t>
      </w:r>
      <w:r w:rsidRPr="005D38CC">
        <w:rPr>
          <w:color w:val="000000"/>
          <w:sz w:val="28"/>
          <w:lang w:val="ru-RU"/>
        </w:rPr>
        <w:t>ого меню составляется ежедневное меню и меню-раскладка.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73" w:name="z182"/>
      <w:bookmarkEnd w:id="172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</w:t>
      </w:r>
      <w:r w:rsidRPr="005D38CC">
        <w:rPr>
          <w:color w:val="000000"/>
          <w:sz w:val="28"/>
          <w:highlight w:val="yellow"/>
          <w:lang w:val="ru-RU"/>
        </w:rPr>
        <w:t>64. Перспективное четырехнедельное сезонное меню для обязательного одноразового горячего питания и ассортиментный перечень буфетной продукции в организациях образования, в которых питание осущес</w:t>
      </w:r>
      <w:r w:rsidRPr="005D38CC">
        <w:rPr>
          <w:color w:val="000000"/>
          <w:sz w:val="28"/>
          <w:highlight w:val="yellow"/>
          <w:lang w:val="ru-RU"/>
        </w:rPr>
        <w:t>твляется за счет средств местных исполнительных органов, утверждается органами управления здравоохранения.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74" w:name="z183"/>
      <w:bookmarkEnd w:id="173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В остальных организациях образования перспективное четырехнедельное сезонное меню и ассортиментный перечень буфетной продукции утверждается сам</w:t>
      </w:r>
      <w:r w:rsidRPr="005D38CC">
        <w:rPr>
          <w:color w:val="000000"/>
          <w:sz w:val="28"/>
          <w:lang w:val="ru-RU"/>
        </w:rPr>
        <w:t>остоятельно с соблюдением требований настоящих Стандартов.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75" w:name="z184"/>
      <w:bookmarkEnd w:id="174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65. Перспективное четырехнедельное сезонное меню для одноразового горячего питания разрабатывается на основе типового меню, разработанного Министерством здравоохранения Республики Казахстан. </w:t>
      </w:r>
      <w:r w:rsidRPr="005D38CC">
        <w:rPr>
          <w:color w:val="000000"/>
          <w:sz w:val="28"/>
          <w:lang w:val="ru-RU"/>
        </w:rPr>
        <w:t>Допускается использование типового меню без изменений, а также внесение корректировок с заменой продуктов на равноценные по химическому составу согласно приложению 10 к настоящим Стандартам, при сохранении пищевой ценности с учетом мнений/предложений учащи</w:t>
      </w:r>
      <w:r w:rsidRPr="005D38CC">
        <w:rPr>
          <w:color w:val="000000"/>
          <w:sz w:val="28"/>
          <w:lang w:val="ru-RU"/>
        </w:rPr>
        <w:t>хся/воспитанников и их законных представителей, ассортимента отечественной продукции, производимой в регионе.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76" w:name="z185"/>
      <w:bookmarkEnd w:id="175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</w:t>
      </w:r>
      <w:r w:rsidRPr="005D38CC">
        <w:rPr>
          <w:color w:val="000000"/>
          <w:sz w:val="28"/>
          <w:highlight w:val="yellow"/>
          <w:lang w:val="ru-RU"/>
        </w:rPr>
        <w:t>66. Руководитель организации образования в соответствии с перспективным меню, утвержденным органом управления здравоохранения, ежедневно утв</w:t>
      </w:r>
      <w:r w:rsidRPr="005D38CC">
        <w:rPr>
          <w:color w:val="000000"/>
          <w:sz w:val="28"/>
          <w:highlight w:val="yellow"/>
          <w:lang w:val="ru-RU"/>
        </w:rPr>
        <w:t>ерждает меню-раскладку и меню на предстоящий день, меню размещается в столовой, и в месте, доступном для законных представителей учащихся, а также с размещением на официальном интернет-ресурсе организации образования.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77" w:name="z186"/>
      <w:bookmarkEnd w:id="176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67. При организации питания пост</w:t>
      </w:r>
      <w:r w:rsidRPr="005D38CC">
        <w:rPr>
          <w:color w:val="000000"/>
          <w:sz w:val="28"/>
          <w:lang w:val="ru-RU"/>
        </w:rPr>
        <w:t>авщиком услуг питания меню-раскладка и меню утверждаются руководителем объекта питания (субъектом предпринимательства), согласовываются руководителем организации образования, в которой организуется питание.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78" w:name="z187"/>
      <w:bookmarkEnd w:id="177"/>
      <w:r>
        <w:rPr>
          <w:color w:val="000000"/>
          <w:sz w:val="28"/>
        </w:rPr>
        <w:lastRenderedPageBreak/>
        <w:t>     </w:t>
      </w:r>
      <w:r w:rsidRPr="005D38CC">
        <w:rPr>
          <w:color w:val="000000"/>
          <w:sz w:val="28"/>
          <w:lang w:val="ru-RU"/>
        </w:rPr>
        <w:t xml:space="preserve"> 68. В меню исключается повторение одноименн</w:t>
      </w:r>
      <w:r w:rsidRPr="005D38CC">
        <w:rPr>
          <w:color w:val="000000"/>
          <w:sz w:val="28"/>
          <w:lang w:val="ru-RU"/>
        </w:rPr>
        <w:t>ых блюд, гарниров или кулинарных изделий в течение одного дня и в последующие два календарных дня, в том числе при применении системы "шведский стол".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79" w:name="z188"/>
      <w:bookmarkEnd w:id="178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69. В готовых блюдах предусматривается ограниченное содержание количества добавленных соли, сахара </w:t>
      </w:r>
      <w:r w:rsidRPr="005D38CC">
        <w:rPr>
          <w:color w:val="000000"/>
          <w:sz w:val="28"/>
          <w:lang w:val="ru-RU"/>
        </w:rPr>
        <w:t>в соответствии с настоящими Стандартами. При приготовлении блюд используется только йодированная соль. При применении соли для приготовления блюд учитывается суточная норма не более 2 граммов (далее – г.). в день на одного ребенка для детей 2-3 лет, не бол</w:t>
      </w:r>
      <w:r w:rsidRPr="005D38CC">
        <w:rPr>
          <w:color w:val="000000"/>
          <w:sz w:val="28"/>
          <w:lang w:val="ru-RU"/>
        </w:rPr>
        <w:t>ее 2,5 г. на одного ребенка для детей 4-6 лет, не более 3 г. в день на одного ребенка для учащихся 1-4 классов и не более 4 г. в день на одного ребенка для учащихся 5-11(12) классов в зависимости от кратности приема пищи. На обеденных столах не ставятся со</w:t>
      </w:r>
      <w:r w:rsidRPr="005D38CC">
        <w:rPr>
          <w:color w:val="000000"/>
          <w:sz w:val="28"/>
          <w:lang w:val="ru-RU"/>
        </w:rPr>
        <w:t>лонки для исключения досаливания пищи.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80" w:name="z189"/>
      <w:bookmarkEnd w:id="179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При применении сахара для приготовления блюд учитывается суточная норма не более 17 г. на одного ребенка для детей 2-3 лет, не более 22 г. на одного ребенка для детей 4-6 лет, не более 26 г. на одного ребенка д</w:t>
      </w:r>
      <w:r w:rsidRPr="005D38CC">
        <w:rPr>
          <w:color w:val="000000"/>
          <w:sz w:val="28"/>
          <w:lang w:val="ru-RU"/>
        </w:rPr>
        <w:t xml:space="preserve">ля учащихся 1-4 классов, не более 31 г. в день на одного ребенка для учащихся 5-7 классов, не более 34 г. на одного ребенка для учащихся 8-11(12) классов в зависимости от кратности приема пищи. 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81" w:name="z190"/>
      <w:bookmarkEnd w:id="180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На 100 г. готовых блюд допускается не более 0,3 г. соли</w:t>
      </w:r>
      <w:r w:rsidRPr="005D38CC">
        <w:rPr>
          <w:color w:val="000000"/>
          <w:sz w:val="28"/>
          <w:lang w:val="ru-RU"/>
        </w:rPr>
        <w:t xml:space="preserve"> (0,3 % от веса готового продукта), не более 5 г. добавленного сахара (5 % от веса готового продукта).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82" w:name="z191"/>
      <w:bookmarkEnd w:id="181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70. При планировании питания в организациях образования в пищевом рационе предусматривается не менее 75 % продуктов растительного происхождения (ов</w:t>
      </w:r>
      <w:r w:rsidRPr="005D38CC">
        <w:rPr>
          <w:color w:val="000000"/>
          <w:sz w:val="28"/>
          <w:lang w:val="ru-RU"/>
        </w:rPr>
        <w:t>ощи, фрукты, злаковые, бобовые, ягоды, орехи, семена).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83" w:name="z192"/>
      <w:bookmarkEnd w:id="182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71. Частота включения овощей и фруктов в меню в организациях образования при кратности питания 5 раз и более в течение дня составляет совокупно пять порций, с соотношением – три порции овощей на</w:t>
      </w:r>
      <w:r w:rsidRPr="005D38CC">
        <w:rPr>
          <w:color w:val="000000"/>
          <w:sz w:val="28"/>
          <w:lang w:val="ru-RU"/>
        </w:rPr>
        <w:t xml:space="preserve"> две порции фруктов. 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84" w:name="z193"/>
      <w:bookmarkEnd w:id="183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72. В разные сезоны года предусматриваются свежие, замороженные, сушеные, квашеные, переработанные овощи, фрукты и ягоды. Содержание соли в переработанных овощах предусматривается не более 0,3 % от веса готового продукта. Перер</w:t>
      </w:r>
      <w:r w:rsidRPr="005D38CC">
        <w:rPr>
          <w:color w:val="000000"/>
          <w:sz w:val="28"/>
          <w:lang w:val="ru-RU"/>
        </w:rPr>
        <w:t xml:space="preserve">аботанные и сушеные овощи, фрукты и ягоды предусматриваются без добавления сахаров, подсластителей. 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85" w:name="z194"/>
      <w:bookmarkEnd w:id="184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73. Изделия из зерновых продуктов: каши и макаронные изделия предлагаются в виде самостоятельных блюд или в качестве гарниров. Предпочтение отдается </w:t>
      </w:r>
      <w:r w:rsidRPr="005D38CC">
        <w:rPr>
          <w:color w:val="000000"/>
          <w:sz w:val="28"/>
          <w:lang w:val="ru-RU"/>
        </w:rPr>
        <w:t>цельнозерновым продуктам с более высоким содержанием пищевых волокон.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86" w:name="z195"/>
      <w:bookmarkEnd w:id="185"/>
      <w:r>
        <w:rPr>
          <w:color w:val="000000"/>
          <w:sz w:val="28"/>
        </w:rPr>
        <w:lastRenderedPageBreak/>
        <w:t>     </w:t>
      </w:r>
      <w:r w:rsidRPr="005D38CC">
        <w:rPr>
          <w:color w:val="000000"/>
          <w:sz w:val="28"/>
          <w:lang w:val="ru-RU"/>
        </w:rPr>
        <w:t xml:space="preserve"> 74. Хлеб, </w:t>
      </w:r>
      <w:proofErr w:type="gramStart"/>
      <w:r w:rsidRPr="005D38CC">
        <w:rPr>
          <w:color w:val="000000"/>
          <w:sz w:val="28"/>
          <w:lang w:val="ru-RU"/>
        </w:rPr>
        <w:t>хлебо-булочные</w:t>
      </w:r>
      <w:proofErr w:type="gramEnd"/>
      <w:r w:rsidRPr="005D38CC">
        <w:rPr>
          <w:color w:val="000000"/>
          <w:sz w:val="28"/>
          <w:lang w:val="ru-RU"/>
        </w:rPr>
        <w:t xml:space="preserve"> изделия, мучные кулинарные изделия готовятся из теста на основе ржаной и (или) цельнозерновой, пшеничной, смешанной, безглютеновой муки, с высоким содержан</w:t>
      </w:r>
      <w:r w:rsidRPr="005D38CC">
        <w:rPr>
          <w:color w:val="000000"/>
          <w:sz w:val="28"/>
          <w:lang w:val="ru-RU"/>
        </w:rPr>
        <w:t>ием клетчатки, с добавлением отрубей, семян.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87" w:name="z196"/>
      <w:bookmarkEnd w:id="186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Пшеничная мука высшего и первого сорта используется фортифицированная.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88" w:name="z197"/>
      <w:bookmarkEnd w:id="187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75. Бобовые продукты (зеленый горошек, фасоль, горох, чечевица, маш, нут) предусматриваются в качестве дополнения в блюда, </w:t>
      </w:r>
      <w:r w:rsidRPr="005D38CC">
        <w:rPr>
          <w:color w:val="000000"/>
          <w:sz w:val="28"/>
          <w:lang w:val="ru-RU"/>
        </w:rPr>
        <w:t>гарниров или самостоятельных блюд.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89" w:name="z198"/>
      <w:bookmarkEnd w:id="188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76. Допускается включение в ассортимент буфетов приготовление блюда из молока и молочных продуктов, обогащенные витаминами и микроэлементами. Молоко и кефир предусматриваются с массовой долей жира от 1 до 3,2 %, йог</w:t>
      </w:r>
      <w:r w:rsidRPr="005D38CC">
        <w:rPr>
          <w:color w:val="000000"/>
          <w:sz w:val="28"/>
          <w:lang w:val="ru-RU"/>
        </w:rPr>
        <w:t>урт - от 1,5 до 3 %, сыры – не менее 45 %, сметана – 10-15 %.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90" w:name="z199"/>
      <w:bookmarkEnd w:id="189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77. Для приготовления блюд из мяса используются конина, телятина, говядина, а также мясо птицы (курицы, индейки), очищенное от шкурки. Не допускается повторная заморозка мяса.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91" w:name="z200"/>
      <w:bookmarkEnd w:id="190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Мясные</w:t>
      </w:r>
      <w:r w:rsidRPr="005D38CC">
        <w:rPr>
          <w:color w:val="000000"/>
          <w:sz w:val="28"/>
          <w:lang w:val="ru-RU"/>
        </w:rPr>
        <w:t xml:space="preserve"> блюда сочетаются с овощными гарнирами и (или) салатами.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92" w:name="z201"/>
      <w:bookmarkEnd w:id="191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78. Растительное масло используется для приготовления салатов и блюд.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93" w:name="z202"/>
      <w:bookmarkEnd w:id="192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Жирность сливочного масла предусматривается не менее 72 %. 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94" w:name="z203"/>
      <w:bookmarkEnd w:id="193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79. Очищенные орехи и семена используются порционн</w:t>
      </w:r>
      <w:r w:rsidRPr="005D38CC">
        <w:rPr>
          <w:color w:val="000000"/>
          <w:sz w:val="28"/>
          <w:lang w:val="ru-RU"/>
        </w:rPr>
        <w:t>о и (или) в составе готовых блюд, без глазури, добавления сахара, соли, синтетических ароматизаторов и усилителей вкуса. Для детей младше 5 лет цельные орехи предлагаются в безопасной форме – перемолотые, размельченные и добавленные в блюда, во избежание п</w:t>
      </w:r>
      <w:r w:rsidRPr="005D38CC">
        <w:rPr>
          <w:color w:val="000000"/>
          <w:sz w:val="28"/>
          <w:lang w:val="ru-RU"/>
        </w:rPr>
        <w:t>опадания в дыхательные пути.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95" w:name="z204"/>
      <w:bookmarkEnd w:id="194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80. В качестве напитков используются вода питьевая негазированная, молоко, кисломолочные напитки, фруктовые чаи, компоты, фруктово-ягодные напитки с термической обработкой с добавлением сахара не более 2,5 % от веса гото</w:t>
      </w:r>
      <w:r w:rsidRPr="005D38CC">
        <w:rPr>
          <w:color w:val="000000"/>
          <w:sz w:val="28"/>
          <w:lang w:val="ru-RU"/>
        </w:rPr>
        <w:t xml:space="preserve">вого продукта. 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96" w:name="z205"/>
      <w:bookmarkEnd w:id="195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81. При приготовлении блюд используются такие способы как варка, запекание, приготовление на пару, тушение.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97" w:name="z206"/>
      <w:bookmarkEnd w:id="196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82. В период ноябрь-май проводится витаминизация готовых блюд витамином "С" в организациях образования с </w:t>
      </w:r>
      <w:r w:rsidRPr="005D38CC">
        <w:rPr>
          <w:color w:val="000000"/>
          <w:sz w:val="28"/>
          <w:lang w:val="ru-RU"/>
        </w:rPr>
        <w:t xml:space="preserve">круглосуточным пребыванием воспитанников/учащихся: в напитки – после их охлаждения до температуры не более +15°С перед их реализацией с последующим перемешиванием и охлаждением до температуры реализации с внесением данных в учетную документацию объекта по </w:t>
      </w:r>
      <w:r w:rsidRPr="005D38CC">
        <w:rPr>
          <w:color w:val="000000"/>
          <w:sz w:val="28"/>
          <w:lang w:val="ru-RU"/>
        </w:rPr>
        <w:t>форме, утвержденной Санитарными правилами № 16.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98" w:name="z207"/>
      <w:bookmarkEnd w:id="197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Витаминизация витамином "С" проводится: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199" w:name="z208"/>
      <w:bookmarkEnd w:id="198"/>
      <w:r>
        <w:rPr>
          <w:color w:val="000000"/>
          <w:sz w:val="28"/>
        </w:rPr>
        <w:lastRenderedPageBreak/>
        <w:t>     </w:t>
      </w:r>
      <w:r w:rsidRPr="005D38CC">
        <w:rPr>
          <w:color w:val="000000"/>
          <w:sz w:val="28"/>
          <w:lang w:val="ru-RU"/>
        </w:rPr>
        <w:t xml:space="preserve"> для детей дошкольного возраста (до 6 лет) – 30 % от суточной потребности в витамине "С" (30 миллиграммов (далее – мг), то есть 9,0 мг на одного ребенка;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00" w:name="z209"/>
      <w:bookmarkEnd w:id="199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5D38CC">
        <w:rPr>
          <w:color w:val="000000"/>
          <w:sz w:val="28"/>
          <w:lang w:val="ru-RU"/>
        </w:rPr>
        <w:t xml:space="preserve"> для детей 7-10 лет из расчета суточной нормы – 30 % от суточной потребности в витамине "С" (45 мг), то есть 13,5 мг на одного ребенка;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01" w:name="z210"/>
      <w:bookmarkEnd w:id="200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для детей 11-18 лет – 30 % от суточной потребности в витамине "С" (75 мг), то есть 22,5 мг на одного ребенка. 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02" w:name="z211"/>
      <w:bookmarkEnd w:id="201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Витаминизированные блюда не подогреваются.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03" w:name="z212"/>
      <w:bookmarkEnd w:id="202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83. Учащиеся/воспитанники обеспечиваются питьевой водой, соответствующей по показателям качества и безопасности требованиям документов нормирования, доступным способом на постоянной основе во время еды</w:t>
      </w:r>
      <w:r w:rsidRPr="005D38CC">
        <w:rPr>
          <w:color w:val="000000"/>
          <w:sz w:val="28"/>
          <w:lang w:val="ru-RU"/>
        </w:rPr>
        <w:t xml:space="preserve"> и в любое другое время. Бутилированная питьевая вода сопровождается документом об оценке (подтверждения) соответствия.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04" w:name="z213"/>
      <w:bookmarkEnd w:id="203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84. К технологическим операциям производства привлекают персонал, имеющий профессиональную подготовку (квалификацию, специальность</w:t>
      </w:r>
      <w:r w:rsidRPr="005D38CC">
        <w:rPr>
          <w:color w:val="000000"/>
          <w:sz w:val="28"/>
          <w:lang w:val="ru-RU"/>
        </w:rPr>
        <w:t>), соответствующую характеру выполняемых работ.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05" w:name="z214"/>
      <w:bookmarkEnd w:id="204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85. Поставщики услуг питания обеспечивают соответствие количественного и качественного состава работников пищеблока данным, заявленным в конкурсной документации. 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06" w:name="z215"/>
      <w:bookmarkEnd w:id="205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86. Все работники, к должностны</w:t>
      </w:r>
      <w:r w:rsidRPr="005D38CC">
        <w:rPr>
          <w:color w:val="000000"/>
          <w:sz w:val="28"/>
          <w:lang w:val="ru-RU"/>
        </w:rPr>
        <w:t xml:space="preserve">м обязанностям которых относится организация питания учащихся/воспитанников, включая хранение и перевозку (транспортирование) пищевой продукции и продовольственного сырья, проходят обязательные профилактические медицинские осмотры и гигиеническое обучение </w:t>
      </w:r>
      <w:r w:rsidRPr="005D38CC">
        <w:rPr>
          <w:color w:val="000000"/>
          <w:sz w:val="28"/>
          <w:lang w:val="ru-RU"/>
        </w:rPr>
        <w:t>в соответствии с Правилами гигиенического обучения лиц декретированной группы населения", утвержденными приказом Министра здравоохранения Республики Казахстан от 16 ноября 2020 года № ҚР ДСМ-195/2020 (зарегистрирован в Реестре государственной регистрации н</w:t>
      </w:r>
      <w:r w:rsidRPr="005D38CC">
        <w:rPr>
          <w:color w:val="000000"/>
          <w:sz w:val="28"/>
          <w:lang w:val="ru-RU"/>
        </w:rPr>
        <w:t>ормативных правовых актов № 21654) и приказом исполняющего обязанности Министра здравоохранения Республики Казахстан от 15 октября 2020 года № ҚР ДСМ-131/2020 "Об утверждении целевых групп лиц, подлежащих обязательным медицинским осмотрам, а также правил и</w:t>
      </w:r>
      <w:r w:rsidRPr="005D38CC">
        <w:rPr>
          <w:color w:val="000000"/>
          <w:sz w:val="28"/>
          <w:lang w:val="ru-RU"/>
        </w:rPr>
        <w:t xml:space="preserve">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</w:t>
      </w:r>
      <w:r w:rsidRPr="005D38CC">
        <w:rPr>
          <w:color w:val="000000"/>
          <w:sz w:val="28"/>
          <w:lang w:val="ru-RU"/>
        </w:rPr>
        <w:t xml:space="preserve">цинские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предварительных обязательных </w:t>
      </w:r>
      <w:r w:rsidRPr="005D38CC">
        <w:rPr>
          <w:color w:val="000000"/>
          <w:sz w:val="28"/>
          <w:lang w:val="ru-RU"/>
        </w:rPr>
        <w:lastRenderedPageBreak/>
        <w:t>медицинских осмотров" (зарегистрирован в Реестре государственной регистрации норма</w:t>
      </w:r>
      <w:r w:rsidRPr="005D38CC">
        <w:rPr>
          <w:color w:val="000000"/>
          <w:sz w:val="28"/>
          <w:lang w:val="ru-RU"/>
        </w:rPr>
        <w:t>тивных правовых актов № 21443).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07" w:name="z216"/>
      <w:bookmarkEnd w:id="206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87. Заведующим производством пищеблока перед началом рабочей смены проводится ежедневный осмотр персонала, занятого изготовлением пищевой продукции, порционированием блюд и их раздачей, и персонала, непосредственно кон</w:t>
      </w:r>
      <w:r w:rsidRPr="005D38CC">
        <w:rPr>
          <w:color w:val="000000"/>
          <w:sz w:val="28"/>
          <w:lang w:val="ru-RU"/>
        </w:rPr>
        <w:t>тактирующего с пищевой продукцией, в том числе с продовольственным сырьем, на наличие гнойничковых заболеваний кожи рук и открытых поверхностей тела (в том числе с нагноившимися порезами, ожогами, ссадинами), признаков инфекционных заболеваний, заболеваний</w:t>
      </w:r>
      <w:r w:rsidRPr="005D38CC">
        <w:rPr>
          <w:color w:val="000000"/>
          <w:sz w:val="28"/>
          <w:lang w:val="ru-RU"/>
        </w:rPr>
        <w:t xml:space="preserve"> верхних дыхательных путей. Результаты осмотра регистрируются в журнале результатов осмотра работников пищеблока, согласно требованиям Санитарных правил № 76 и Санитарных правил № 59. Список персонала, учтенного в документации на день осмотра, составляется</w:t>
      </w:r>
      <w:r w:rsidRPr="005D38CC">
        <w:rPr>
          <w:color w:val="000000"/>
          <w:sz w:val="28"/>
          <w:lang w:val="ru-RU"/>
        </w:rPr>
        <w:t xml:space="preserve"> в соответствии с числом работающих на этот день в смену.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08" w:name="z217"/>
      <w:bookmarkEnd w:id="207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При отсутствии заведующего производством назначается ответственное лицо. 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09" w:name="z218"/>
      <w:bookmarkEnd w:id="208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Медицинским работником проводится выборочный еженедельный контроль за состоянием здоровья персонала пищеблока и</w:t>
      </w:r>
      <w:r w:rsidRPr="005D38CC">
        <w:rPr>
          <w:color w:val="000000"/>
          <w:sz w:val="28"/>
          <w:lang w:val="ru-RU"/>
        </w:rPr>
        <w:t xml:space="preserve"> исполнением требований данного пункта.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10" w:name="z219"/>
      <w:bookmarkEnd w:id="209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88. При отсутствии централизованного горячего водоснабжения устанавливаются водонагреватели с подведением горячей воды к моечным раковинам. 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11" w:name="z220"/>
      <w:bookmarkEnd w:id="210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89. Чистую столовую посуду хранят в шкафах или на решетках. Чи</w:t>
      </w:r>
      <w:r w:rsidRPr="005D38CC">
        <w:rPr>
          <w:color w:val="000000"/>
          <w:sz w:val="28"/>
          <w:lang w:val="ru-RU"/>
        </w:rPr>
        <w:t>стые столовые приборы хранят в зале в специальных ящиках-кассетах ручками вверх. Хранение их на подносах россыпью запрещается. Кассеты для столовых приборов ежедневно подвергаются мытью и просушиванию.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12" w:name="z221"/>
      <w:bookmarkEnd w:id="211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90. Подносы протираются после каждого использова</w:t>
      </w:r>
      <w:r w:rsidRPr="005D38CC">
        <w:rPr>
          <w:color w:val="000000"/>
          <w:sz w:val="28"/>
          <w:lang w:val="ru-RU"/>
        </w:rPr>
        <w:t>ния. Не используются загрязненные и деформированные подносы.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13" w:name="z222"/>
      <w:bookmarkEnd w:id="212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91. Инвентарь (щетки, ветошь) для мытья посуды после окончания работы очищается, замачивается в горячей воде с добавлением моющих средств, промывается под проточной водой и просушивается. И</w:t>
      </w:r>
      <w:r w:rsidRPr="005D38CC">
        <w:rPr>
          <w:color w:val="000000"/>
          <w:sz w:val="28"/>
          <w:lang w:val="ru-RU"/>
        </w:rPr>
        <w:t>нвентарь для мытья посуды с наличием плесени и видимых загрязнений, а также изготовленный из губчатого материала, не используется.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14" w:name="z223"/>
      <w:bookmarkEnd w:id="213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92. Холодильные камеры, холодильное оборудование подвергаются очистке, мытью и дезинфекции по мере загрязнения, образов</w:t>
      </w:r>
      <w:r w:rsidRPr="005D38CC">
        <w:rPr>
          <w:color w:val="000000"/>
          <w:sz w:val="28"/>
          <w:lang w:val="ru-RU"/>
        </w:rPr>
        <w:t xml:space="preserve">ания и намерзания снега и льда (наледи), после освобождения от пищевой продукции, в период подготовки </w:t>
      </w:r>
      <w:r w:rsidRPr="005D38CC">
        <w:rPr>
          <w:color w:val="000000"/>
          <w:sz w:val="28"/>
          <w:lang w:val="ru-RU"/>
        </w:rPr>
        <w:lastRenderedPageBreak/>
        <w:t>холодильника к массовому поступлению пищевой продукции, при выявлении плесени и при поражении плесенью хранящейся пищевой продукции.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15" w:name="z224"/>
      <w:bookmarkEnd w:id="214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93. На объектах</w:t>
      </w:r>
      <w:r w:rsidRPr="005D38CC">
        <w:rPr>
          <w:color w:val="000000"/>
          <w:sz w:val="28"/>
          <w:lang w:val="ru-RU"/>
        </w:rPr>
        <w:t xml:space="preserve"> питания организаций образования, независимо от форм собственности, организуется и проводится производственный контроль, осуществляемый согласно утвержденной программы производственного контроля руководителем организации образования или поставщиком услуг п</w:t>
      </w:r>
      <w:r w:rsidRPr="005D38CC">
        <w:rPr>
          <w:color w:val="000000"/>
          <w:sz w:val="28"/>
          <w:lang w:val="ru-RU"/>
        </w:rPr>
        <w:t>итания (включая организационные мероприятия, лабораторные исследования и испытания).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16" w:name="z225"/>
      <w:bookmarkEnd w:id="215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При осуществлении процессов производства (изготовления) пищевой продукции, связанных с требованиями безопасности такой продукции, изготовителем разрабатываются, вне</w:t>
      </w:r>
      <w:r w:rsidRPr="005D38CC">
        <w:rPr>
          <w:color w:val="000000"/>
          <w:sz w:val="28"/>
          <w:lang w:val="ru-RU"/>
        </w:rPr>
        <w:t xml:space="preserve">дряются и поддерживаются процедуры, основанные на принципах ХАССП (в английской транскрипции НАССР – </w:t>
      </w:r>
      <w:r>
        <w:rPr>
          <w:color w:val="000000"/>
          <w:sz w:val="28"/>
        </w:rPr>
        <w:t>Hazard</w:t>
      </w:r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Analysis</w:t>
      </w:r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and</w:t>
      </w:r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Critical</w:t>
      </w:r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Control</w:t>
      </w:r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Points</w:t>
      </w:r>
      <w:r w:rsidRPr="005D38CC">
        <w:rPr>
          <w:color w:val="000000"/>
          <w:sz w:val="28"/>
          <w:lang w:val="ru-RU"/>
        </w:rPr>
        <w:t>), с обеспечением ведения и хранения документации на бумажных и (или) электронных носителях информации, подтверж</w:t>
      </w:r>
      <w:r w:rsidRPr="005D38CC">
        <w:rPr>
          <w:color w:val="000000"/>
          <w:sz w:val="28"/>
          <w:lang w:val="ru-RU"/>
        </w:rPr>
        <w:t xml:space="preserve">дающих соответствие изготовленной пищевой продукции показателям качества и безопасности. 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17" w:name="z226"/>
      <w:bookmarkEnd w:id="216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94. Программа производственного контроля, процедуры по обеспечению безопасности пищевой продукции при ее производстве (изготовлении) периодически пересматривают</w:t>
      </w:r>
      <w:r w:rsidRPr="005D38CC">
        <w:rPr>
          <w:color w:val="000000"/>
          <w:sz w:val="28"/>
          <w:lang w:val="ru-RU"/>
        </w:rPr>
        <w:t>ся при внесении изменений в технологический процесс производства, рецептуру пищевой продукции.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18" w:name="z227"/>
      <w:bookmarkEnd w:id="217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95. На объектах питания организаций образования в процессе производства (изготовления), расфасовки, хранения, транспортировки и реализации пищевой продукц</w:t>
      </w:r>
      <w:r w:rsidRPr="005D38CC">
        <w:rPr>
          <w:color w:val="000000"/>
          <w:sz w:val="28"/>
          <w:lang w:val="ru-RU"/>
        </w:rPr>
        <w:t>ии и проведения контроля проводятся лабораторные и инструментальные исследования (испытания) в соответствии с Санитарными правилами "Санитарно-эпидемиологические требования к осуществлению производственного контроля" утвержденными приказом Министра здравоо</w:t>
      </w:r>
      <w:r w:rsidRPr="005D38CC">
        <w:rPr>
          <w:color w:val="000000"/>
          <w:sz w:val="28"/>
          <w:lang w:val="ru-RU"/>
        </w:rPr>
        <w:t>хранения Республики Казахстан от 7 апреля 2023 года № 62 (зарегистрирован в Реестре государственной регистрации нормативных правовых актов № 32276).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19" w:name="z228"/>
      <w:bookmarkEnd w:id="218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96. Основными критическими контрольными точками при проведении производственного контроля на пищеблок</w:t>
      </w:r>
      <w:r w:rsidRPr="005D38CC">
        <w:rPr>
          <w:color w:val="000000"/>
          <w:sz w:val="28"/>
          <w:lang w:val="ru-RU"/>
        </w:rPr>
        <w:t>е являются: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20" w:name="z229"/>
      <w:bookmarkEnd w:id="219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1) поставляемые продукты питания и продовольственное сырье, их качество и безопасность, условия транспортировки;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21" w:name="z230"/>
      <w:bookmarkEnd w:id="220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2) условия и продолжительность хранения продуктов питания и продовольственного сырья до начала технологического процесс</w:t>
      </w:r>
      <w:r w:rsidRPr="005D38CC">
        <w:rPr>
          <w:color w:val="000000"/>
          <w:sz w:val="28"/>
          <w:lang w:val="ru-RU"/>
        </w:rPr>
        <w:t>а;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22" w:name="z231"/>
      <w:bookmarkEnd w:id="221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3) основные технологические процессы;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23" w:name="z232"/>
      <w:bookmarkEnd w:id="222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4) применяемое оборудование и инвентарь;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24" w:name="z233"/>
      <w:bookmarkEnd w:id="223"/>
      <w:r>
        <w:rPr>
          <w:color w:val="000000"/>
          <w:sz w:val="28"/>
        </w:rPr>
        <w:lastRenderedPageBreak/>
        <w:t>     </w:t>
      </w:r>
      <w:r w:rsidRPr="005D38CC">
        <w:rPr>
          <w:color w:val="000000"/>
          <w:sz w:val="28"/>
          <w:lang w:val="ru-RU"/>
        </w:rPr>
        <w:t xml:space="preserve"> 5) исправность технологического оборудования (холодильного, теплового);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25" w:name="z234"/>
      <w:bookmarkEnd w:id="224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6) движение основных потоков сырья, готовой продукции, посуды, </w:t>
      </w:r>
      <w:r w:rsidRPr="005D38CC">
        <w:rPr>
          <w:color w:val="000000"/>
          <w:sz w:val="28"/>
          <w:lang w:val="ru-RU"/>
        </w:rPr>
        <w:t>непищевых материалов и отходов;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26" w:name="z235"/>
      <w:bookmarkEnd w:id="225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7) условия и продолжительность хранения готовой продукции и ее оборота;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27" w:name="z236"/>
      <w:bookmarkEnd w:id="226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8) отбор и хранение суточных проб;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28" w:name="z237"/>
      <w:bookmarkEnd w:id="227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9) использование контактирующих материалов, моющих и дезинфицирующих средств; 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29" w:name="z238"/>
      <w:bookmarkEnd w:id="228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10) состояние</w:t>
      </w:r>
      <w:r w:rsidRPr="005D38CC">
        <w:rPr>
          <w:color w:val="000000"/>
          <w:sz w:val="28"/>
          <w:lang w:val="ru-RU"/>
        </w:rPr>
        <w:t xml:space="preserve"> здоровья, профессиональная (гигиеническая) подготовка и личная гигиена работников, наличие медицинских осмотров, допуск к работе;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30" w:name="z239"/>
      <w:bookmarkEnd w:id="229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11) качество водоснабжения, условия размещения канализации, вентиляции, освещения;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31" w:name="z240"/>
      <w:bookmarkEnd w:id="230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12) регулярность дезинфекционн</w:t>
      </w:r>
      <w:r w:rsidRPr="005D38CC">
        <w:rPr>
          <w:color w:val="000000"/>
          <w:sz w:val="28"/>
          <w:lang w:val="ru-RU"/>
        </w:rPr>
        <w:t>ых, дезинсекционных и дератизационных мероприятий;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32" w:name="z241"/>
      <w:bookmarkEnd w:id="231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13) порядок утилизации пищевых и твердых бытовых отходов.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33" w:name="z242"/>
      <w:bookmarkEnd w:id="232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97. При органолептической оценке блюд осуществляется оценка блюд и кулинарных, некремовых мучных кондитерских и хлебобулочных изделий п</w:t>
      </w:r>
      <w:r w:rsidRPr="005D38CC">
        <w:rPr>
          <w:color w:val="000000"/>
          <w:sz w:val="28"/>
          <w:lang w:val="ru-RU"/>
        </w:rPr>
        <w:t>о внешнему виду, консистенции, цвету, запаху и вкусу.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34" w:name="z243"/>
      <w:bookmarkEnd w:id="233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98. Во время органолептической оценки готовых блюд производится снятие пробы медицинским работником организации образования или лицом, его заменяющим, за 30 минут до раздачи готовых блюд. Для снят</w:t>
      </w:r>
      <w:r w:rsidRPr="005D38CC">
        <w:rPr>
          <w:color w:val="000000"/>
          <w:sz w:val="28"/>
          <w:lang w:val="ru-RU"/>
        </w:rPr>
        <w:t>ия пробы на пищеблоке выделяется отдельный халат.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35" w:name="z244"/>
      <w:bookmarkEnd w:id="234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99. Пробу берут непосредственно из котла, кастрюли или другой посуды перед выдачей/реализацией пищи после равномерного перемешивания блюда в объеме не более одной порции в соответствии с </w:t>
      </w:r>
      <w:r w:rsidRPr="005D38CC">
        <w:rPr>
          <w:color w:val="000000"/>
          <w:sz w:val="28"/>
          <w:lang w:val="ru-RU"/>
        </w:rPr>
        <w:t>перечнем блюд, приведенных в меню-раскладке, при температуре, при которой потребляется блюдо. Снятие пробы производится половником из котла (для первых блюд), ложкой (для вторых блюд). Снимающий пробу отдельной ложкой берет из половника или из тарелок (для</w:t>
      </w:r>
      <w:r w:rsidRPr="005D38CC">
        <w:rPr>
          <w:color w:val="000000"/>
          <w:sz w:val="28"/>
          <w:lang w:val="ru-RU"/>
        </w:rPr>
        <w:t xml:space="preserve"> вторых блюд) готовую пищу и переносит ее на ложку, с помощью которой непосредственно проводит пробу пищи. Ложка, используемая для взятия готовой пищи, после каждого блюда моется горячей водой.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36" w:name="z245"/>
      <w:bookmarkEnd w:id="235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100. После снятия пробы в журнале органолептической оцен</w:t>
      </w:r>
      <w:r w:rsidRPr="005D38CC">
        <w:rPr>
          <w:color w:val="000000"/>
          <w:sz w:val="28"/>
          <w:lang w:val="ru-RU"/>
        </w:rPr>
        <w:t>ки блюд делается отметка о качестве приготовленного блюда, указывается время проведения бракеража, дается разрешение о возможности реализации каждого готового блюда отдельно после подписи в журнале.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37" w:name="z246"/>
      <w:bookmarkEnd w:id="236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101. Периодическая оценка качества питания в органи</w:t>
      </w:r>
      <w:r w:rsidRPr="005D38CC">
        <w:rPr>
          <w:color w:val="000000"/>
          <w:sz w:val="28"/>
          <w:lang w:val="ru-RU"/>
        </w:rPr>
        <w:t xml:space="preserve">зациях образования проводится бракеражной комиссией. Бракеражная комиссия выборочно проводит оценку качества питания, правильности закладки продуктов и выхода </w:t>
      </w:r>
      <w:r w:rsidRPr="005D38CC">
        <w:rPr>
          <w:color w:val="000000"/>
          <w:sz w:val="28"/>
          <w:lang w:val="ru-RU"/>
        </w:rPr>
        <w:lastRenderedPageBreak/>
        <w:t>готовых блюд, их температуру, соответствие рецептуре (наличие составных частей блюда), срок годно</w:t>
      </w:r>
      <w:r w:rsidRPr="005D38CC">
        <w:rPr>
          <w:color w:val="000000"/>
          <w:sz w:val="28"/>
          <w:lang w:val="ru-RU"/>
        </w:rPr>
        <w:t>сти, который указывается датой "употребить до", обеспечивает контроль за отбором и хранением суточных проб, изучает записи в журнале пожеланий и отзывов, не реже одного раза в месяц проводит анализ индекса несъедаемости.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38" w:name="z247"/>
      <w:bookmarkEnd w:id="237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Состав и положение бракеражно</w:t>
      </w:r>
      <w:r w:rsidRPr="005D38CC">
        <w:rPr>
          <w:color w:val="000000"/>
          <w:sz w:val="28"/>
          <w:lang w:val="ru-RU"/>
        </w:rPr>
        <w:t>й комиссии определяется приказом руководителя организации образования с обязательным включением администрации, медицинского работника, заведующего производством и представителя родительского комитета. Работа бракеражной комиссии координируется руководителе</w:t>
      </w:r>
      <w:r w:rsidRPr="005D38CC">
        <w:rPr>
          <w:color w:val="000000"/>
          <w:sz w:val="28"/>
          <w:lang w:val="ru-RU"/>
        </w:rPr>
        <w:t>м организации образования.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39" w:name="z248"/>
      <w:bookmarkEnd w:id="238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102. Для определения количества порций первых, третьих блюд определяется объем емкости, которая указывается снаружи на кастрюле, котле, другой посуде.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40" w:name="z249"/>
      <w:bookmarkEnd w:id="239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103. Для определения фактического выхода блюд на одного ребенка вз</w:t>
      </w:r>
      <w:r w:rsidRPr="005D38CC">
        <w:rPr>
          <w:color w:val="000000"/>
          <w:sz w:val="28"/>
          <w:lang w:val="ru-RU"/>
        </w:rPr>
        <w:t>вешивают пять-десять порций со стола и рассчитывают средний вес одной порции.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41" w:name="z250"/>
      <w:bookmarkEnd w:id="240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104. Индекс несъедаемости рассчитывается по формуле: 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42" w:name="z251"/>
      <w:bookmarkEnd w:id="241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Индекс несъедаемости равен массе пищевых остатков в килограммах (далее – кг), деленной на массу выданных блюд в</w:t>
      </w:r>
      <w:r w:rsidRPr="005D38CC">
        <w:rPr>
          <w:color w:val="000000"/>
          <w:sz w:val="28"/>
          <w:lang w:val="ru-RU"/>
        </w:rPr>
        <w:t xml:space="preserve"> кг, умноженной на 100%.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43" w:name="z252"/>
      <w:bookmarkEnd w:id="242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Пищевые остатки измеряются без учета массы контейнера для сбора отходов. Сбор остатков еды в тарелках, производственных и непищевых отходов (тара, упаковка) производится раздельно во время измерения индекса.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44" w:name="z253"/>
      <w:bookmarkEnd w:id="243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Интерпретац</w:t>
      </w:r>
      <w:r w:rsidRPr="005D38CC">
        <w:rPr>
          <w:color w:val="000000"/>
          <w:sz w:val="28"/>
          <w:lang w:val="ru-RU"/>
        </w:rPr>
        <w:t>ия результатов измерения индекса несъедаемости: менее 10 % - индекс оптимальный, 10-30 % - индекс в зоне риска, который требует контроля за организацией питания и анализа действующего меню, более 30 % - индекс в зоне высокого риска, который требует безотла</w:t>
      </w:r>
      <w:r w:rsidRPr="005D38CC">
        <w:rPr>
          <w:color w:val="000000"/>
          <w:sz w:val="28"/>
          <w:lang w:val="ru-RU"/>
        </w:rPr>
        <w:t>гательных мер по оценке выдаваемой пищи и коррекции меню.</w:t>
      </w:r>
    </w:p>
    <w:p w:rsidR="00561A49" w:rsidRDefault="005D38CC">
      <w:pPr>
        <w:spacing w:after="0"/>
        <w:jc w:val="both"/>
      </w:pPr>
      <w:bookmarkStart w:id="245" w:name="z254"/>
      <w:bookmarkEnd w:id="244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105. Для повышения качества контроля за организацией питания в состав межведомственных экспертных групп по контролю за качеством питания, действующих при органах управления образованием, включ</w:t>
      </w:r>
      <w:r w:rsidRPr="005D38CC">
        <w:rPr>
          <w:color w:val="000000"/>
          <w:sz w:val="28"/>
          <w:lang w:val="ru-RU"/>
        </w:rPr>
        <w:t xml:space="preserve">аются специалисты по питанию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диетологи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нутрициологи</w:t>
      </w:r>
      <w:proofErr w:type="spellEnd"/>
      <w:r>
        <w:rPr>
          <w:color w:val="000000"/>
          <w:sz w:val="28"/>
        </w:rPr>
        <w:t>).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46" w:name="z255"/>
      <w:bookmarkEnd w:id="245"/>
      <w:r>
        <w:rPr>
          <w:color w:val="000000"/>
          <w:sz w:val="28"/>
        </w:rPr>
        <w:t xml:space="preserve">      </w:t>
      </w:r>
      <w:r w:rsidRPr="005D38CC">
        <w:rPr>
          <w:color w:val="000000"/>
          <w:sz w:val="28"/>
          <w:lang w:val="ru-RU"/>
        </w:rPr>
        <w:t>106. Суточные пробы каждой партии всех приготовленных блюд оставляются ежедневно. Отбор суточной пробы осуществляется назначенным ответственным лицом (персоналом) пищеблока с использованием обез</w:t>
      </w:r>
      <w:r w:rsidRPr="005D38CC">
        <w:rPr>
          <w:color w:val="000000"/>
          <w:sz w:val="28"/>
          <w:lang w:val="ru-RU"/>
        </w:rPr>
        <w:t xml:space="preserve">зараженного инвентаря в специально выделенные обеззараженные и промаркированные емкости (плотно закрывающиеся), предназначенные для контакта с пищевой продукцией отдельно для каждого блюда и (или) </w:t>
      </w:r>
      <w:r w:rsidRPr="005D38CC">
        <w:rPr>
          <w:color w:val="000000"/>
          <w:sz w:val="28"/>
          <w:lang w:val="ru-RU"/>
        </w:rPr>
        <w:lastRenderedPageBreak/>
        <w:t>кулинарного изделия. Порционные блюда, кулинарные изделия о</w:t>
      </w:r>
      <w:r w:rsidRPr="005D38CC">
        <w:rPr>
          <w:color w:val="000000"/>
          <w:sz w:val="28"/>
          <w:lang w:val="ru-RU"/>
        </w:rPr>
        <w:t>ставляются поштучно, целиком в объеме одной порции. Холодные закуски, первые и третьи блюда (напитки), гарниры отбираются в количестве не менее 200 г. Количество готовых и (или) поставляемых порций готовых блюд учитывает порции для органолептической оценки</w:t>
      </w:r>
      <w:r w:rsidRPr="005D38CC">
        <w:rPr>
          <w:color w:val="000000"/>
          <w:sz w:val="28"/>
          <w:lang w:val="ru-RU"/>
        </w:rPr>
        <w:t xml:space="preserve"> и суточной пробы.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47" w:name="z256"/>
      <w:bookmarkEnd w:id="246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Пробы отбираются из котла до выдачи пищи учащимся/воспитанникам. Суточные пробы хранятся в специальном холодильном оборудовании или в специально отведенном месте холодильного оборудования для хранения готовой пищевой продукции в пи</w:t>
      </w:r>
      <w:r w:rsidRPr="005D38CC">
        <w:rPr>
          <w:color w:val="000000"/>
          <w:sz w:val="28"/>
          <w:lang w:val="ru-RU"/>
        </w:rPr>
        <w:t>щеблоке при температуре от + 4 до + 6°С, не менее 48 часов с указанием даты и времени отбора, а также до замены приготовленным после выходных дней блюдом (независимо от количества выходных дней) – завтраком, обедом, полдником или ужином соответственно.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48" w:name="z257"/>
      <w:bookmarkEnd w:id="247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5D38CC">
        <w:rPr>
          <w:color w:val="000000"/>
          <w:sz w:val="28"/>
          <w:lang w:val="ru-RU"/>
        </w:rPr>
        <w:t xml:space="preserve"> По истечении срока хранения суточные пробы утилизируются в пищевые отходы.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49" w:name="z258"/>
      <w:bookmarkEnd w:id="248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107. В малокомплектных школах, где отсутствуют пищеблоки и буфеты, допускается организация питания в форме кейтеринга, блюдами, кулинарными изделиями, изготовленными исклю</w:t>
      </w:r>
      <w:r w:rsidRPr="005D38CC">
        <w:rPr>
          <w:color w:val="000000"/>
          <w:sz w:val="28"/>
          <w:lang w:val="ru-RU"/>
        </w:rPr>
        <w:t xml:space="preserve">чительно на стационарных объектах общественного питания при условии наличия санитарно-эпидемиологического заключения. </w:t>
      </w:r>
    </w:p>
    <w:p w:rsidR="00561A49" w:rsidRDefault="005D38CC">
      <w:pPr>
        <w:spacing w:after="0"/>
        <w:jc w:val="both"/>
      </w:pPr>
      <w:bookmarkStart w:id="250" w:name="z259"/>
      <w:bookmarkEnd w:id="249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В малокомплектных школах, где отсутствуют пищеблоки и буфеты, при организации питания в форме кейтеринга допускается осуществление</w:t>
      </w:r>
      <w:r w:rsidRPr="005D38CC">
        <w:rPr>
          <w:color w:val="000000"/>
          <w:sz w:val="28"/>
          <w:lang w:val="ru-RU"/>
        </w:rPr>
        <w:t xml:space="preserve"> питания учащихся в одном специально отведенном помещении, которое используется строго по назначению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далее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помещение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для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приема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пищи</w:t>
      </w:r>
      <w:proofErr w:type="spellEnd"/>
      <w:r>
        <w:rPr>
          <w:color w:val="000000"/>
          <w:sz w:val="28"/>
        </w:rPr>
        <w:t xml:space="preserve">). 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51" w:name="z260"/>
      <w:bookmarkEnd w:id="250"/>
      <w:r>
        <w:rPr>
          <w:color w:val="000000"/>
          <w:sz w:val="28"/>
        </w:rPr>
        <w:t xml:space="preserve">      </w:t>
      </w:r>
      <w:r w:rsidRPr="005D38CC">
        <w:rPr>
          <w:color w:val="000000"/>
          <w:sz w:val="28"/>
          <w:lang w:val="ru-RU"/>
        </w:rPr>
        <w:t>Перед входом в помещение для приема пищи устанавливаются раковины для мытья рук обучающихся и персонала с беспе</w:t>
      </w:r>
      <w:r w:rsidRPr="005D38CC">
        <w:rPr>
          <w:color w:val="000000"/>
          <w:sz w:val="28"/>
          <w:lang w:val="ru-RU"/>
        </w:rPr>
        <w:t>ребойной подачей холодной и горячей воды. При отсутствии централизованной системы водоснабжения и канализации допускается установка наливных умывальников. Все раковины для мытья рук обучающихся и персонала оснащаются устройствами и средствами для мытья и с</w:t>
      </w:r>
      <w:r w:rsidRPr="005D38CC">
        <w:rPr>
          <w:color w:val="000000"/>
          <w:sz w:val="28"/>
          <w:lang w:val="ru-RU"/>
        </w:rPr>
        <w:t>ушки рук.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52" w:name="z261"/>
      <w:bookmarkEnd w:id="251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В помещении для приема пищи обеспечивается зонирование с выделением участков с учетом соблюдения последовательности и поточности процессов: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53" w:name="z262"/>
      <w:bookmarkEnd w:id="252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1) зона для порционирования и раздачи пищи;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54" w:name="z263"/>
      <w:bookmarkEnd w:id="253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2) зона для приема пищи;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55" w:name="z264"/>
      <w:bookmarkEnd w:id="254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3) зона </w:t>
      </w:r>
      <w:r w:rsidRPr="005D38CC">
        <w:rPr>
          <w:color w:val="000000"/>
          <w:sz w:val="28"/>
          <w:lang w:val="ru-RU"/>
        </w:rPr>
        <w:t>(место) для временного хранения отходов потребления в течение одного рабочего дня с емкостями для их сбора.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56" w:name="z265"/>
      <w:bookmarkEnd w:id="255"/>
      <w:r>
        <w:rPr>
          <w:color w:val="000000"/>
          <w:sz w:val="28"/>
        </w:rPr>
        <w:lastRenderedPageBreak/>
        <w:t>     </w:t>
      </w:r>
      <w:r w:rsidRPr="005D38CC">
        <w:rPr>
          <w:color w:val="000000"/>
          <w:sz w:val="28"/>
          <w:lang w:val="ru-RU"/>
        </w:rPr>
        <w:t xml:space="preserve"> 108. Перед раздачей блюд медицинским работником или назначенным ответственным лицом проводится органолептическая оценка качества готовых блюд </w:t>
      </w:r>
      <w:r w:rsidRPr="005D38CC">
        <w:rPr>
          <w:color w:val="000000"/>
          <w:sz w:val="28"/>
          <w:lang w:val="ru-RU"/>
        </w:rPr>
        <w:t>с занесением результатов в журнал и выдачей разрешения на прием пищи.</w:t>
      </w:r>
    </w:p>
    <w:p w:rsidR="00561A49" w:rsidRDefault="005D38CC">
      <w:pPr>
        <w:spacing w:after="0"/>
        <w:jc w:val="both"/>
      </w:pPr>
      <w:bookmarkStart w:id="257" w:name="z266"/>
      <w:bookmarkEnd w:id="256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109. В случае установления фактов недоброкачественности, несоответствия требуемым параметрам осуществляется возврат готовых блюд поставщику, замена обеспечивается не позднее двух </w:t>
      </w:r>
      <w:r w:rsidRPr="005D38CC">
        <w:rPr>
          <w:color w:val="000000"/>
          <w:sz w:val="28"/>
          <w:lang w:val="ru-RU"/>
        </w:rPr>
        <w:t xml:space="preserve">часов с момента возврата, факт возврата и замены регистрируется в журнале возврата и замены готовой продукции согласно приложению </w:t>
      </w:r>
      <w:r>
        <w:rPr>
          <w:color w:val="000000"/>
          <w:sz w:val="28"/>
        </w:rPr>
        <w:t xml:space="preserve">11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Стандартам</w:t>
      </w:r>
      <w:proofErr w:type="spellEnd"/>
      <w:r>
        <w:rPr>
          <w:color w:val="000000"/>
          <w:sz w:val="28"/>
        </w:rPr>
        <w:t xml:space="preserve">. 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58" w:name="z267"/>
      <w:bookmarkEnd w:id="257"/>
      <w:r>
        <w:rPr>
          <w:color w:val="000000"/>
          <w:sz w:val="28"/>
        </w:rPr>
        <w:t xml:space="preserve">      </w:t>
      </w:r>
      <w:r w:rsidRPr="005D38CC">
        <w:rPr>
          <w:color w:val="000000"/>
          <w:sz w:val="28"/>
          <w:lang w:val="ru-RU"/>
        </w:rPr>
        <w:t xml:space="preserve">110. При проведении кейтерингового обслуживания используется количество посуды, позволяющее </w:t>
      </w:r>
      <w:r w:rsidRPr="005D38CC">
        <w:rPr>
          <w:color w:val="000000"/>
          <w:sz w:val="28"/>
          <w:lang w:val="ru-RU"/>
        </w:rPr>
        <w:t>обеспечить потребности учащихся для одновременного использования. Количество комплектов столовой посуды и столовых приборов предусматривается в соответствии с количеством порций для однократного приема пищи. При кейтеринге обеспечивается запас столовой пос</w:t>
      </w:r>
      <w:r w:rsidRPr="005D38CC">
        <w:rPr>
          <w:color w:val="000000"/>
          <w:sz w:val="28"/>
          <w:lang w:val="ru-RU"/>
        </w:rPr>
        <w:t>уды и столовых приборов, чайной и стеклянной посуды, одноразовой посуды для напитков для возможной их замены при загрязнении или в случае прихода в негодность. Мытье и обеззараживание столовой посуды осуществляется на объекте кейтеринга.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59" w:name="z268"/>
      <w:bookmarkEnd w:id="258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111. Доставк</w:t>
      </w:r>
      <w:r w:rsidRPr="005D38CC">
        <w:rPr>
          <w:color w:val="000000"/>
          <w:sz w:val="28"/>
          <w:lang w:val="ru-RU"/>
        </w:rPr>
        <w:t xml:space="preserve">а готовой пищевой продукции осуществляется в изотермической упаковке (контейнерах), с прикрепленным или наклеенным к каждой упаковочной единице маркировочным ярлыком с информацией: наименование пищевой продукции, наименование и адрес объекта питания, дата </w:t>
      </w:r>
      <w:r w:rsidRPr="005D38CC">
        <w:rPr>
          <w:color w:val="000000"/>
          <w:sz w:val="28"/>
          <w:lang w:val="ru-RU"/>
        </w:rPr>
        <w:t>и час изготовления пищевой продукции, время окончания раздачи, условия хранения и сроки годности, фамилия, имя и отчество ответственного лица. Ярлыки сохраняются до завершения приема пищи. Доставка осуществляется с учетом соблюдения условий хранения и срок</w:t>
      </w:r>
      <w:r w:rsidRPr="005D38CC">
        <w:rPr>
          <w:color w:val="000000"/>
          <w:sz w:val="28"/>
          <w:lang w:val="ru-RU"/>
        </w:rPr>
        <w:t>ов годности такой продукции, но не более двух часов от момента приготовления до момента реализации готовых блюд.</w:t>
      </w:r>
    </w:p>
    <w:p w:rsidR="00561A49" w:rsidRDefault="005D38CC">
      <w:pPr>
        <w:spacing w:after="0"/>
        <w:jc w:val="both"/>
      </w:pPr>
      <w:bookmarkStart w:id="260" w:name="z269"/>
      <w:bookmarkEnd w:id="259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112. При доставке ланч-пакетов для питания учащихся помещение для приема пищи оснащается оборудованием для их подогрева (духовой шкаф, ко</w:t>
      </w:r>
      <w:r w:rsidRPr="005D38CC">
        <w:rPr>
          <w:color w:val="000000"/>
          <w:sz w:val="28"/>
          <w:lang w:val="ru-RU"/>
        </w:rPr>
        <w:t xml:space="preserve">нвектомат), требования к ланч-пакетам установлены согласно приложению </w:t>
      </w:r>
      <w:r>
        <w:rPr>
          <w:color w:val="000000"/>
          <w:sz w:val="28"/>
        </w:rPr>
        <w:t xml:space="preserve">12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Стандартам</w:t>
      </w:r>
      <w:proofErr w:type="spellEnd"/>
      <w:r>
        <w:rPr>
          <w:color w:val="000000"/>
          <w:sz w:val="28"/>
        </w:rPr>
        <w:t>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61" w:name="z270"/>
      <w:bookmarkEnd w:id="260"/>
      <w:r>
        <w:rPr>
          <w:color w:val="000000"/>
          <w:sz w:val="28"/>
        </w:rPr>
        <w:t xml:space="preserve">      </w:t>
      </w:r>
      <w:r w:rsidRPr="005D38CC">
        <w:rPr>
          <w:color w:val="000000"/>
          <w:sz w:val="28"/>
          <w:lang w:val="ru-RU"/>
        </w:rPr>
        <w:t>113. Каждая партия доставленной пищевой продукции регистрируется в учетной документации объекта кейтеринга с указанием наименования продукции, даты и час</w:t>
      </w:r>
      <w:r w:rsidRPr="005D38CC">
        <w:rPr>
          <w:color w:val="000000"/>
          <w:sz w:val="28"/>
          <w:lang w:val="ru-RU"/>
        </w:rPr>
        <w:t>а изготовления, доставки, времени окончания раздачи (отпуска).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62" w:name="z271"/>
      <w:bookmarkEnd w:id="261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114. Суточные пробы каждой партии всех приготовленных блюд оставляются ежедневно в помещении для приема пищи в холодильнике. Количество поставляемых порций готовых блюд учитывает порции д</w:t>
      </w:r>
      <w:r w:rsidRPr="005D38CC">
        <w:rPr>
          <w:color w:val="000000"/>
          <w:sz w:val="28"/>
          <w:lang w:val="ru-RU"/>
        </w:rPr>
        <w:t xml:space="preserve">ля </w:t>
      </w:r>
      <w:r w:rsidRPr="005D38CC">
        <w:rPr>
          <w:color w:val="000000"/>
          <w:sz w:val="28"/>
          <w:lang w:val="ru-RU"/>
        </w:rPr>
        <w:lastRenderedPageBreak/>
        <w:t>органолептической оценки и суточной пробы. Предоставление порций для органолептической оценки и суточной пробы осуществляется за счет поставщика.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63" w:name="z272"/>
      <w:bookmarkEnd w:id="262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115. В организациях образования, где отсутствуют пищеблоки, допускается организация горячего питания </w:t>
      </w:r>
      <w:r w:rsidRPr="005D38CC">
        <w:rPr>
          <w:color w:val="000000"/>
          <w:sz w:val="28"/>
          <w:lang w:val="ru-RU"/>
        </w:rPr>
        <w:t>в буфетах.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64" w:name="z273"/>
      <w:bookmarkEnd w:id="263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116. Для буфета предусматриваются следующие помещения: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65" w:name="z274"/>
      <w:bookmarkEnd w:id="264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кухня с зонами для подготовки и приготовления пищи, раздачи готовой продукции и мытья посуды;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66" w:name="z275"/>
      <w:bookmarkEnd w:id="265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обеденный зал, оборудованный столами и стульями;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67" w:name="z276"/>
      <w:bookmarkEnd w:id="266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складское помещение или</w:t>
      </w:r>
      <w:r w:rsidRPr="005D38CC">
        <w:rPr>
          <w:color w:val="000000"/>
          <w:sz w:val="28"/>
          <w:lang w:val="ru-RU"/>
        </w:rPr>
        <w:t xml:space="preserve"> зона в кухне;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68" w:name="z277"/>
      <w:bookmarkEnd w:id="267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бытовое помещение или зона в обеденном зале. 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69" w:name="z278"/>
      <w:bookmarkEnd w:id="268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117. При отсутствии централизованной системы водоснабжения используется вода из местных источников питьевого назначения с устройством внутреннего водопровода и водоотведения. Для пр</w:t>
      </w:r>
      <w:r w:rsidRPr="005D38CC">
        <w:rPr>
          <w:color w:val="000000"/>
          <w:sz w:val="28"/>
          <w:lang w:val="ru-RU"/>
        </w:rPr>
        <w:t xml:space="preserve">иема сточных вод оборудуется местный водонепроницаемый септик (яма), оснащҰнный крышкой с гидравлическими затворами, очистка септика (яма) проводится по мере заполнения их на две трети объема. 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70" w:name="z279"/>
      <w:bookmarkEnd w:id="269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118. В буфете перед входом или в обеденном зале устанавл</w:t>
      </w:r>
      <w:r w:rsidRPr="005D38CC">
        <w:rPr>
          <w:color w:val="000000"/>
          <w:sz w:val="28"/>
          <w:lang w:val="ru-RU"/>
        </w:rPr>
        <w:t>иваются раковина/раковины для мытья рук учащихся с бесперебойной подачей холодной и горячей воды, допускается установка наливных умывальников. Раковины для мытья рук оснащаются устройствами и средствами для мытья и сушки рук.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71" w:name="z280"/>
      <w:bookmarkEnd w:id="270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119. Рабочая зона кухни </w:t>
      </w:r>
      <w:r w:rsidRPr="005D38CC">
        <w:rPr>
          <w:color w:val="000000"/>
          <w:sz w:val="28"/>
          <w:lang w:val="ru-RU"/>
        </w:rPr>
        <w:t>буфета оснащается приточно-вытяжной вентиляцией на механическом побуждении. Допускается оборудование оконных вентиляторов.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72" w:name="z281"/>
      <w:bookmarkEnd w:id="271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120. В буфете хранение запаса пищевых продуктов допускается в кухонной зоне с обязательным хранением скоропортящихся продуктов </w:t>
      </w:r>
      <w:r w:rsidRPr="005D38CC">
        <w:rPr>
          <w:color w:val="000000"/>
          <w:sz w:val="28"/>
          <w:lang w:val="ru-RU"/>
        </w:rPr>
        <w:t>в холодильном оборудовании.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73" w:name="z282"/>
      <w:bookmarkEnd w:id="272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121. Ассортимент горячих блюд буфетов предусматривает их приготовление из полуфабрикатов высокой степени готовности с учетом наличия минимального набора следующего технологического оборудования: электрическая плита с духов</w:t>
      </w:r>
      <w:r w:rsidRPr="005D38CC">
        <w:rPr>
          <w:color w:val="000000"/>
          <w:sz w:val="28"/>
          <w:lang w:val="ru-RU"/>
        </w:rPr>
        <w:t>кой, электроводонагреватель, двухсекционная моечная ванная для посуды со стеллажами для их хранения и сушки, раковина для мытья рук персонала, разделочные столы для сырой и готовой продукции.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74" w:name="z283"/>
      <w:bookmarkEnd w:id="273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122. В организациях образования создаются условия для орга</w:t>
      </w:r>
      <w:r w:rsidRPr="005D38CC">
        <w:rPr>
          <w:color w:val="000000"/>
          <w:sz w:val="28"/>
          <w:lang w:val="ru-RU"/>
        </w:rPr>
        <w:t>низации питания учащихся/воспитанников в соответствии с требованиями настоящих Стандартов.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75" w:name="z284"/>
      <w:bookmarkEnd w:id="274"/>
      <w:r>
        <w:rPr>
          <w:color w:val="000000"/>
          <w:sz w:val="28"/>
        </w:rPr>
        <w:lastRenderedPageBreak/>
        <w:t>     </w:t>
      </w:r>
      <w:r w:rsidRPr="005D38CC">
        <w:rPr>
          <w:color w:val="000000"/>
          <w:sz w:val="28"/>
          <w:lang w:val="ru-RU"/>
        </w:rPr>
        <w:t xml:space="preserve"> 123. Медицинский работник формирует список учащихся/воспитанников с особыми диетическими потребностями, в том числе с пищевой аллергией, непереносимостью глюте</w:t>
      </w:r>
      <w:r w:rsidRPr="005D38CC">
        <w:rPr>
          <w:color w:val="000000"/>
          <w:sz w:val="28"/>
          <w:lang w:val="ru-RU"/>
        </w:rPr>
        <w:t>на и лактозы, с постоянной актуализацией, передает его ответственному лицу за организацию питания и осуществляет контроль за организацией диетического питания. Требования к особенностям обеспечения питанием учащихся/воспитанников с особыми диетическими пот</w:t>
      </w:r>
      <w:r w:rsidRPr="005D38CC">
        <w:rPr>
          <w:color w:val="000000"/>
          <w:sz w:val="28"/>
          <w:lang w:val="ru-RU"/>
        </w:rPr>
        <w:t>ребностями в организациях образования предусмотрены в приложении 13 к настоящим Стандартам.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76" w:name="z285"/>
      <w:bookmarkEnd w:id="275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124. Количество нуждающихся в получении определенного диетического питания и продолжительность его получения определяется по результатам ежегодного углубленно</w:t>
      </w:r>
      <w:r w:rsidRPr="005D38CC">
        <w:rPr>
          <w:color w:val="000000"/>
          <w:sz w:val="28"/>
          <w:lang w:val="ru-RU"/>
        </w:rPr>
        <w:t>го медицинского обследования учащихся/воспитанников или на основании медицинских справок, предоставляемых их законными представителями, где отмечены особые диетические потребности учащегося/воспитанника с установлением диагноза, рекомендованной диетой, с о</w:t>
      </w:r>
      <w:r w:rsidRPr="005D38CC">
        <w:rPr>
          <w:color w:val="000000"/>
          <w:sz w:val="28"/>
          <w:lang w:val="ru-RU"/>
        </w:rPr>
        <w:t>граничениями и исключениями соответствующих пищевых продуктов, напитков и блюд, их заменой аналогичными по энергетической и питательной ценности пищевыми продуктами.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77" w:name="z286"/>
      <w:bookmarkEnd w:id="276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125. Организацию диетического питания учащихся/воспитанников осуществляют поставщики</w:t>
      </w:r>
      <w:r w:rsidRPr="005D38CC">
        <w:rPr>
          <w:color w:val="000000"/>
          <w:sz w:val="28"/>
          <w:lang w:val="ru-RU"/>
        </w:rPr>
        <w:t xml:space="preserve"> услуг питания или руководители организаций образования при самостоятельной организации питания.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78" w:name="z287"/>
      <w:bookmarkEnd w:id="277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126. В меню указывается содержание в готовых блюдах/изделиях веществ, которые приводят к аллергическим реакциям или непереносимости, согласно приложению</w:t>
      </w:r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14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Стандартам</w:t>
      </w:r>
      <w:proofErr w:type="spellEnd"/>
      <w:r>
        <w:rPr>
          <w:color w:val="000000"/>
          <w:sz w:val="28"/>
        </w:rPr>
        <w:t xml:space="preserve">. </w:t>
      </w:r>
      <w:r w:rsidRPr="005D38CC">
        <w:rPr>
          <w:color w:val="000000"/>
          <w:sz w:val="28"/>
          <w:lang w:val="ru-RU"/>
        </w:rPr>
        <w:t xml:space="preserve">Информация о наличии в меню веществ, которые приводят к аллергическим реакциям или непереносимости, доступным способом доводится до учащихся/воспитанников и их законных представителей. </w:t>
      </w:r>
    </w:p>
    <w:p w:rsidR="00561A49" w:rsidRDefault="005D38CC">
      <w:pPr>
        <w:spacing w:after="0"/>
        <w:jc w:val="both"/>
      </w:pPr>
      <w:bookmarkStart w:id="279" w:name="z288"/>
      <w:bookmarkEnd w:id="278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127. При приготовлении блюд и издел</w:t>
      </w:r>
      <w:r w:rsidRPr="005D38CC">
        <w:rPr>
          <w:color w:val="000000"/>
          <w:sz w:val="28"/>
          <w:lang w:val="ru-RU"/>
        </w:rPr>
        <w:t>ий, не содержащих глютен, следует соблюдать требования по предотвращению попадания глютена в такие блюда с использованием отдельного разделочного инвентаря, кухонной и столовой посуды, а также с исключением пищевых продуктов, содержащих глютен согласно при</w:t>
      </w:r>
      <w:r w:rsidRPr="005D38CC">
        <w:rPr>
          <w:color w:val="000000"/>
          <w:sz w:val="28"/>
          <w:lang w:val="ru-RU"/>
        </w:rPr>
        <w:t xml:space="preserve">ложению </w:t>
      </w:r>
      <w:r>
        <w:rPr>
          <w:color w:val="000000"/>
          <w:sz w:val="28"/>
        </w:rPr>
        <w:t xml:space="preserve">15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Стандартам</w:t>
      </w:r>
      <w:proofErr w:type="spellEnd"/>
      <w:r>
        <w:rPr>
          <w:color w:val="000000"/>
          <w:sz w:val="28"/>
        </w:rPr>
        <w:t xml:space="preserve">. 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80" w:name="z289"/>
      <w:bookmarkEnd w:id="279"/>
      <w:r>
        <w:rPr>
          <w:color w:val="000000"/>
          <w:sz w:val="28"/>
        </w:rPr>
        <w:t xml:space="preserve">      </w:t>
      </w:r>
      <w:r w:rsidRPr="005D38CC">
        <w:rPr>
          <w:color w:val="000000"/>
          <w:sz w:val="28"/>
          <w:lang w:val="ru-RU"/>
        </w:rPr>
        <w:t>128. Ограничительные мероприятия, в том числе карантин, вводятся во всей организации образования либо в отдельном классе, группе, смене.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81" w:name="z290"/>
      <w:bookmarkEnd w:id="280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129. К пищеблокам в организациях образования на период введения </w:t>
      </w:r>
      <w:r w:rsidRPr="005D38CC">
        <w:rPr>
          <w:color w:val="000000"/>
          <w:sz w:val="28"/>
          <w:lang w:val="ru-RU"/>
        </w:rPr>
        <w:t>ограничительных мероприятий, в том числе карантина, предъявляются следующие санитарно-эпидемиологические требования: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82" w:name="z291"/>
      <w:bookmarkEnd w:id="281"/>
      <w:r>
        <w:rPr>
          <w:color w:val="000000"/>
          <w:sz w:val="28"/>
        </w:rPr>
        <w:lastRenderedPageBreak/>
        <w:t>     </w:t>
      </w:r>
      <w:r w:rsidRPr="005D38CC">
        <w:rPr>
          <w:color w:val="000000"/>
          <w:sz w:val="28"/>
          <w:lang w:val="ru-RU"/>
        </w:rPr>
        <w:t xml:space="preserve"> 1) организация питания согласно утвержденных графиков по классам, группам с соблюдением принципа дистанцирования, </w:t>
      </w:r>
      <w:r w:rsidRPr="005D38CC">
        <w:rPr>
          <w:color w:val="000000"/>
          <w:sz w:val="28"/>
          <w:lang w:val="ru-RU"/>
        </w:rPr>
        <w:t>исключения скученности в столовых и буфетах;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83" w:name="z292"/>
      <w:bookmarkEnd w:id="282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2) организация питьевого режима с использованием одноразовых стаканов/индивидуальных бутылок для питья;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84" w:name="z293"/>
      <w:bookmarkEnd w:id="283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3) ежедневная дезинфекция (не менее 2-х раз в смену) помещений пищеблока, обеденного зала, кухо</w:t>
      </w:r>
      <w:r w:rsidRPr="005D38CC">
        <w:rPr>
          <w:color w:val="000000"/>
          <w:sz w:val="28"/>
          <w:lang w:val="ru-RU"/>
        </w:rPr>
        <w:t>нной посуды, оборудования и инвентаря, с обязательной дезинфекцией контактных поверхностей (дверные ручки, поручни, столы, стулья);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85" w:name="z294"/>
      <w:bookmarkEnd w:id="284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4) проведение влажной уборки помещений пищеблока, обеденного зала с применением дезинфицирующих средств не менее двух</w:t>
      </w:r>
      <w:r w:rsidRPr="005D38CC">
        <w:rPr>
          <w:color w:val="000000"/>
          <w:sz w:val="28"/>
          <w:lang w:val="ru-RU"/>
        </w:rPr>
        <w:t xml:space="preserve"> раз в день и по мере необходимости; 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86" w:name="z295"/>
      <w:bookmarkEnd w:id="285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5) обеспечение неснижаемым запасом моющих, дезинфицирующих средств и антисептиков;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87" w:name="z296"/>
      <w:bookmarkEnd w:id="286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6) постоянный контроль за соблюдением мер личной гигиены воспитанниками/учащимися при посещении столовых, буфетов, санузлов</w:t>
      </w:r>
      <w:r w:rsidRPr="005D38CC">
        <w:rPr>
          <w:color w:val="000000"/>
          <w:sz w:val="28"/>
          <w:lang w:val="ru-RU"/>
        </w:rPr>
        <w:t>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88" w:name="z297"/>
      <w:bookmarkEnd w:id="287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7) заключительная дезинфекция при снятии ограничительных мероприятий, в том числе карантина, силами специализированных организаций;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89" w:name="z298"/>
      <w:bookmarkEnd w:id="288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8) еженедельный инструктаж среди сотрудников пищеблока, столовых, буфетов о необходимости соблюдения правил ли</w:t>
      </w:r>
      <w:r w:rsidRPr="005D38CC">
        <w:rPr>
          <w:color w:val="000000"/>
          <w:sz w:val="28"/>
          <w:lang w:val="ru-RU"/>
        </w:rPr>
        <w:t>чной и (или) производственной гигиены и контроля за их неукоснительным выполнением;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90" w:name="z299"/>
      <w:bookmarkEnd w:id="289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9) ежедневный контроль наличия среди персонала симптомов инфекционных заболеваний (респираторными, кишечными, повышенной температурой тела). 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91" w:name="z300"/>
      <w:bookmarkEnd w:id="290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130. В целях форм</w:t>
      </w:r>
      <w:r w:rsidRPr="005D38CC">
        <w:rPr>
          <w:color w:val="000000"/>
          <w:sz w:val="28"/>
          <w:lang w:val="ru-RU"/>
        </w:rPr>
        <w:t>ирования у учащихся/воспитанников устойчивых привычек здорового питания в организациях образования проводятся следующие образовательные и воспитательные мероприятия: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92" w:name="z301"/>
      <w:bookmarkEnd w:id="291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1) организация и поддержка функционирования уголков здоровья, направленных на формир</w:t>
      </w:r>
      <w:r w:rsidRPr="005D38CC">
        <w:rPr>
          <w:color w:val="000000"/>
          <w:sz w:val="28"/>
          <w:lang w:val="ru-RU"/>
        </w:rPr>
        <w:t>ование у воспитанников/учащихся осознанного отношения к здоровому образу жизни, принципам здорового/правильного питания, в том числе к снижению потребления соли, свободных сахаров, отказу от потребления трансжиров;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93" w:name="z302"/>
      <w:bookmarkEnd w:id="292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2) разработка, вывешивание и распро</w:t>
      </w:r>
      <w:r w:rsidRPr="005D38CC">
        <w:rPr>
          <w:color w:val="000000"/>
          <w:sz w:val="28"/>
          <w:lang w:val="ru-RU"/>
        </w:rPr>
        <w:t>странение наглядных материалов (плакаты, памятки, буклеты) о принципах сбалансированного рациона и его влиянии на здоровье;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94" w:name="z303"/>
      <w:bookmarkEnd w:id="293"/>
      <w:r>
        <w:rPr>
          <w:color w:val="000000"/>
          <w:sz w:val="28"/>
        </w:rPr>
        <w:lastRenderedPageBreak/>
        <w:t>     </w:t>
      </w:r>
      <w:r w:rsidRPr="005D38CC">
        <w:rPr>
          <w:color w:val="000000"/>
          <w:sz w:val="28"/>
          <w:lang w:val="ru-RU"/>
        </w:rPr>
        <w:t xml:space="preserve"> 3) проведение классных часов в организациях образования в рамках учебной программы "Уроки безопасности", направленных на разви</w:t>
      </w:r>
      <w:r w:rsidRPr="005D38CC">
        <w:rPr>
          <w:color w:val="000000"/>
          <w:sz w:val="28"/>
          <w:lang w:val="ru-RU"/>
        </w:rPr>
        <w:t>тие осознанного отношения к здоровому питанию среди школьников, не менее 2 раза в год;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95" w:name="z304"/>
      <w:bookmarkEnd w:id="294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4) проведение просветительских мероприятий с воспитанниками/учащимися, их законными представителями о правилах поведения во время еды, о влиянии питания на здоровь</w:t>
      </w:r>
      <w:r w:rsidRPr="005D38CC">
        <w:rPr>
          <w:color w:val="000000"/>
          <w:sz w:val="28"/>
          <w:lang w:val="ru-RU"/>
        </w:rPr>
        <w:t>е, о принципах здорового питания в доступной для восприятия форме с использованием визуальных материалов;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96" w:name="z305"/>
      <w:bookmarkEnd w:id="295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5) организация конкурсов и акций, направленных на популяризацию здорового образа жизни и правильного питания среди воспитанников/учащихся;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97" w:name="z306"/>
      <w:bookmarkEnd w:id="296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6) организация "Неделя здорового питания" в целях популяризации и информирования о принципах здорового питания;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98" w:name="z307"/>
      <w:bookmarkEnd w:id="297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7) обеспечение снижения потребления соли за счет отказа от досаливания пищи в столовых, буфетах (убрать солонки с обеденных столов);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299" w:name="z308"/>
      <w:bookmarkEnd w:id="298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5D38CC">
        <w:rPr>
          <w:color w:val="000000"/>
          <w:sz w:val="28"/>
          <w:lang w:val="ru-RU"/>
        </w:rPr>
        <w:t xml:space="preserve"> 8) использование современных мессенджеров в распространении информационных материалов о принципах здорового питания для повышении осведомленности воспитанников/учащихся, их законных представителей.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561A49" w:rsidRPr="005D38C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9"/>
          <w:p w:rsidR="00561A49" w:rsidRPr="005D38CC" w:rsidRDefault="005D38C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0"/>
              <w:jc w:val="center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Приложение 1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>к Стандартам питания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>в организациях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>здрав</w:t>
            </w:r>
            <w:r w:rsidRPr="005D38CC">
              <w:rPr>
                <w:color w:val="000000"/>
                <w:sz w:val="20"/>
                <w:lang w:val="ru-RU"/>
              </w:rPr>
              <w:t>оохранения и образования</w:t>
            </w:r>
          </w:p>
        </w:tc>
      </w:tr>
    </w:tbl>
    <w:p w:rsidR="00561A49" w:rsidRPr="005D38CC" w:rsidRDefault="005D38CC">
      <w:pPr>
        <w:spacing w:after="0"/>
        <w:rPr>
          <w:lang w:val="ru-RU"/>
        </w:rPr>
      </w:pPr>
      <w:bookmarkStart w:id="300" w:name="z310"/>
      <w:r w:rsidRPr="005D38CC">
        <w:rPr>
          <w:b/>
          <w:color w:val="000000"/>
          <w:lang w:val="ru-RU"/>
        </w:rPr>
        <w:t xml:space="preserve"> Нормы питания в организациях образования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01" w:name="z311"/>
      <w:bookmarkEnd w:id="300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Энергетическая и питательная (пищевая) ценность пищи (количество макро- и микронутриентов) в организациях образования соответствует общим возрастным потребностям </w:t>
      </w:r>
      <w:r w:rsidRPr="005D38CC">
        <w:rPr>
          <w:color w:val="000000"/>
          <w:sz w:val="28"/>
          <w:lang w:val="ru-RU"/>
        </w:rPr>
        <w:t>учащихся/воспитанников согласно норм физиологических потребностей в основных пищевых веществах и энергии, определенными Министерством здравоохранения Республики Казахстан.</w:t>
      </w:r>
    </w:p>
    <w:p w:rsidR="00561A49" w:rsidRPr="005D38CC" w:rsidRDefault="005D38CC">
      <w:pPr>
        <w:spacing w:after="0"/>
        <w:rPr>
          <w:lang w:val="ru-RU"/>
        </w:rPr>
      </w:pPr>
      <w:bookmarkStart w:id="302" w:name="z312"/>
      <w:bookmarkEnd w:id="301"/>
      <w:r w:rsidRPr="005D38CC">
        <w:rPr>
          <w:b/>
          <w:color w:val="000000"/>
          <w:lang w:val="ru-RU"/>
        </w:rPr>
        <w:t xml:space="preserve"> Нормы потребления энергии, белков, жиров и углеводов для воспитанников/учащихся (в </w:t>
      </w:r>
      <w:r w:rsidRPr="005D38CC">
        <w:rPr>
          <w:b/>
          <w:color w:val="000000"/>
          <w:lang w:val="ru-RU"/>
        </w:rPr>
        <w:t>сутки)</w:t>
      </w:r>
    </w:p>
    <w:p w:rsidR="00561A49" w:rsidRDefault="005D38CC">
      <w:pPr>
        <w:spacing w:after="0"/>
        <w:jc w:val="both"/>
      </w:pPr>
      <w:bookmarkStart w:id="303" w:name="z313"/>
      <w:bookmarkEnd w:id="302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Таблица</w:t>
      </w:r>
      <w:proofErr w:type="spellEnd"/>
      <w:r>
        <w:rPr>
          <w:color w:val="000000"/>
          <w:sz w:val="28"/>
        </w:rPr>
        <w:t xml:space="preserve"> 1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561A49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3"/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Возраст</w:t>
            </w:r>
            <w:proofErr w:type="spellEnd"/>
          </w:p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Пол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Энергия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ккал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сутки</w:t>
            </w:r>
            <w:proofErr w:type="spellEnd"/>
          </w:p>
        </w:tc>
        <w:tc>
          <w:tcPr>
            <w:tcW w:w="36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Белки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Жиры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Углеводы</w:t>
            </w:r>
            <w:proofErr w:type="spellEnd"/>
          </w:p>
        </w:tc>
      </w:tr>
      <w:tr w:rsidR="00561A49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</w:rPr>
              <w:t>всего,г</w:t>
            </w:r>
            <w:proofErr w:type="spellEnd"/>
            <w:r>
              <w:rPr>
                <w:color w:val="000000"/>
                <w:sz w:val="20"/>
              </w:rPr>
              <w:t>.</w:t>
            </w:r>
            <w:proofErr w:type="gram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% к </w:t>
            </w:r>
            <w:proofErr w:type="spellStart"/>
            <w:r>
              <w:rPr>
                <w:color w:val="000000"/>
                <w:sz w:val="20"/>
              </w:rPr>
              <w:t>общей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калорий-ности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г/</w:t>
            </w:r>
            <w:proofErr w:type="spellStart"/>
            <w:r>
              <w:rPr>
                <w:color w:val="000000"/>
                <w:sz w:val="20"/>
              </w:rPr>
              <w:t>кг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массы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тела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>, г.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% к </w:t>
            </w:r>
            <w:proofErr w:type="spellStart"/>
            <w:r>
              <w:rPr>
                <w:color w:val="000000"/>
                <w:sz w:val="20"/>
              </w:rPr>
              <w:t>общей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калорий-ности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>, г.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% к </w:t>
            </w:r>
            <w:proofErr w:type="spellStart"/>
            <w:r>
              <w:rPr>
                <w:color w:val="000000"/>
                <w:sz w:val="20"/>
              </w:rPr>
              <w:t>общей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калорий-ности</w:t>
            </w:r>
            <w:proofErr w:type="spellEnd"/>
          </w:p>
        </w:tc>
      </w:tr>
      <w:tr w:rsidR="00561A49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37,0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53,0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11,0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57,0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4-6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11,0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59,0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7-10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60,0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11-14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60,0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15-18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1,32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60,0</w:t>
            </w:r>
          </w:p>
        </w:tc>
      </w:tr>
    </w:tbl>
    <w:p w:rsidR="00561A49" w:rsidRPr="005D38CC" w:rsidRDefault="005D38CC">
      <w:pPr>
        <w:spacing w:after="0"/>
        <w:rPr>
          <w:lang w:val="ru-RU"/>
        </w:rPr>
      </w:pPr>
      <w:bookmarkStart w:id="304" w:name="z314"/>
      <w:r w:rsidRPr="005D38CC">
        <w:rPr>
          <w:b/>
          <w:color w:val="000000"/>
          <w:lang w:val="ru-RU"/>
        </w:rPr>
        <w:t xml:space="preserve"> Нормы потребления минеральных веществ для воспитанников/учащихся (в сутки)</w:t>
      </w:r>
    </w:p>
    <w:p w:rsidR="00561A49" w:rsidRDefault="005D38CC">
      <w:pPr>
        <w:spacing w:after="0"/>
        <w:jc w:val="both"/>
      </w:pPr>
      <w:bookmarkStart w:id="305" w:name="z315"/>
      <w:bookmarkEnd w:id="304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Таблица</w:t>
      </w:r>
      <w:proofErr w:type="spellEnd"/>
      <w:r>
        <w:rPr>
          <w:color w:val="000000"/>
          <w:sz w:val="28"/>
        </w:rPr>
        <w:t xml:space="preserve"> 2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 w:rsidR="00561A49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5"/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Возраст</w:t>
            </w:r>
            <w:proofErr w:type="spellEnd"/>
          </w:p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Кальций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мг</w:t>
            </w:r>
            <w:proofErr w:type="spellEnd"/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Фосфор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мг</w:t>
            </w:r>
            <w:proofErr w:type="spellEnd"/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Магний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мг</w:t>
            </w:r>
            <w:proofErr w:type="spellEnd"/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Желе</w:t>
            </w:r>
            <w:proofErr w:type="spellEnd"/>
          </w:p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зо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мг</w:t>
            </w:r>
            <w:proofErr w:type="spellEnd"/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Цинк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мг</w:t>
            </w:r>
            <w:proofErr w:type="spellEnd"/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Йод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микрограмм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далее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мкг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Селен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мкг</w:t>
            </w:r>
            <w:proofErr w:type="spellEnd"/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Медь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мкг</w:t>
            </w:r>
            <w:proofErr w:type="spellEnd"/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Калий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мг</w:t>
            </w:r>
            <w:proofErr w:type="spellEnd"/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Натрий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Хлор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Вода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литр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далее</w:t>
            </w:r>
            <w:proofErr w:type="spellEnd"/>
            <w:r>
              <w:rPr>
                <w:color w:val="000000"/>
                <w:sz w:val="20"/>
              </w:rPr>
              <w:t xml:space="preserve"> –л.)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1-3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700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0,8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0,6-0,8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4-6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800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1,2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1,1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0,9-1,3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7-10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1000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800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700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900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1,2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1,7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1-1,7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10-18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1300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1200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825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2,1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1,3-2,3</w:t>
            </w:r>
          </w:p>
        </w:tc>
      </w:tr>
    </w:tbl>
    <w:p w:rsidR="00561A49" w:rsidRPr="005D38CC" w:rsidRDefault="005D38CC">
      <w:pPr>
        <w:spacing w:after="0"/>
        <w:rPr>
          <w:lang w:val="ru-RU"/>
        </w:rPr>
      </w:pPr>
      <w:bookmarkStart w:id="306" w:name="z316"/>
      <w:r w:rsidRPr="005D38CC">
        <w:rPr>
          <w:b/>
          <w:color w:val="000000"/>
          <w:lang w:val="ru-RU"/>
        </w:rPr>
        <w:t xml:space="preserve"> Нормы потребления витаминов для учащихся/воспитанников (в сутки)</w:t>
      </w:r>
    </w:p>
    <w:p w:rsidR="00561A49" w:rsidRDefault="005D38CC">
      <w:pPr>
        <w:spacing w:after="0"/>
        <w:jc w:val="both"/>
      </w:pPr>
      <w:bookmarkStart w:id="307" w:name="z317"/>
      <w:bookmarkEnd w:id="306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Таблица</w:t>
      </w:r>
      <w:proofErr w:type="spellEnd"/>
      <w:r>
        <w:rPr>
          <w:color w:val="000000"/>
          <w:sz w:val="28"/>
        </w:rPr>
        <w:t xml:space="preserve"> 3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 w:rsidR="00561A49">
        <w:trPr>
          <w:trHeight w:val="30"/>
          <w:tblCellSpacing w:w="0" w:type="auto"/>
        </w:trPr>
        <w:tc>
          <w:tcPr>
            <w:tcW w:w="8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7"/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Возраст</w:t>
            </w:r>
            <w:proofErr w:type="spellEnd"/>
          </w:p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51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Витамины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жирорастворимые</w:t>
            </w:r>
            <w:proofErr w:type="spellEnd"/>
          </w:p>
        </w:tc>
        <w:tc>
          <w:tcPr>
            <w:tcW w:w="703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Витамины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водорастворимые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</w:tr>
      <w:tr w:rsidR="00561A49">
        <w:trPr>
          <w:trHeight w:val="30"/>
          <w:tblCellSpacing w:w="0" w:type="auto"/>
        </w:trPr>
        <w:tc>
          <w:tcPr>
            <w:tcW w:w="87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 (РЭ),</w:t>
            </w:r>
          </w:p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мкг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D,</w:t>
            </w:r>
          </w:p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мкг</w:t>
            </w:r>
            <w:proofErr w:type="spellEnd"/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 (ТЭ),</w:t>
            </w:r>
          </w:p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мг</w:t>
            </w:r>
            <w:proofErr w:type="spellEnd"/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К,</w:t>
            </w:r>
          </w:p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мкг</w:t>
            </w:r>
            <w:proofErr w:type="spellEnd"/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С,</w:t>
            </w:r>
          </w:p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мг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Тиамин</w:t>
            </w:r>
            <w:proofErr w:type="spellEnd"/>
          </w:p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В1, </w:t>
            </w:r>
            <w:proofErr w:type="spellStart"/>
            <w:r>
              <w:rPr>
                <w:color w:val="000000"/>
                <w:sz w:val="20"/>
              </w:rPr>
              <w:t>мг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рибофла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вин</w:t>
            </w:r>
            <w:proofErr w:type="spellEnd"/>
            <w:r>
              <w:rPr>
                <w:color w:val="000000"/>
                <w:sz w:val="20"/>
              </w:rPr>
              <w:t xml:space="preserve"> В2, </w:t>
            </w:r>
            <w:proofErr w:type="spellStart"/>
            <w:r>
              <w:rPr>
                <w:color w:val="000000"/>
                <w:sz w:val="20"/>
              </w:rPr>
              <w:t>мг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ниацин</w:t>
            </w:r>
            <w:proofErr w:type="spellEnd"/>
            <w:r>
              <w:rPr>
                <w:color w:val="000000"/>
                <w:sz w:val="20"/>
              </w:rPr>
              <w:t xml:space="preserve"> В3 (НЭ), </w:t>
            </w:r>
            <w:proofErr w:type="spellStart"/>
            <w:r>
              <w:rPr>
                <w:color w:val="000000"/>
                <w:sz w:val="20"/>
              </w:rPr>
              <w:t>мг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пиридоксин</w:t>
            </w:r>
            <w:proofErr w:type="spellEnd"/>
            <w:r>
              <w:rPr>
                <w:color w:val="000000"/>
                <w:sz w:val="20"/>
              </w:rPr>
              <w:t xml:space="preserve"> В6, </w:t>
            </w:r>
            <w:proofErr w:type="spellStart"/>
            <w:r>
              <w:rPr>
                <w:color w:val="000000"/>
                <w:sz w:val="20"/>
              </w:rPr>
              <w:t>мг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В12,</w:t>
            </w:r>
          </w:p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мкг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фолат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мкг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пантотеновая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кислота</w:t>
            </w:r>
            <w:proofErr w:type="spellEnd"/>
            <w:r>
              <w:rPr>
                <w:color w:val="000000"/>
                <w:sz w:val="20"/>
              </w:rPr>
              <w:t xml:space="preserve"> В5, </w:t>
            </w:r>
            <w:proofErr w:type="spellStart"/>
            <w:r>
              <w:rPr>
                <w:color w:val="000000"/>
                <w:sz w:val="20"/>
              </w:rPr>
              <w:t>мг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биотин</w:t>
            </w:r>
            <w:proofErr w:type="spellEnd"/>
            <w:r>
              <w:rPr>
                <w:color w:val="000000"/>
                <w:sz w:val="20"/>
              </w:rPr>
              <w:t xml:space="preserve"> В7,</w:t>
            </w:r>
          </w:p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мкг</w:t>
            </w:r>
            <w:proofErr w:type="spellEnd"/>
          </w:p>
        </w:tc>
      </w:tr>
      <w:tr w:rsidR="00561A49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1-3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 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0,9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4-6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0,6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0,6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0,6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1,2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7-10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0,9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0,9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1,8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10-18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800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1,2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1,2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1,3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2,4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</w:tbl>
    <w:p w:rsidR="00561A49" w:rsidRPr="005D38CC" w:rsidRDefault="005D38CC">
      <w:pPr>
        <w:spacing w:after="0"/>
        <w:rPr>
          <w:lang w:val="ru-RU"/>
        </w:rPr>
      </w:pPr>
      <w:bookmarkStart w:id="308" w:name="z318"/>
      <w:r w:rsidRPr="005D38CC">
        <w:rPr>
          <w:b/>
          <w:color w:val="000000"/>
          <w:lang w:val="ru-RU"/>
        </w:rPr>
        <w:t xml:space="preserve"> Рекомендуемое распределение энергетической ценности суточных рационов (в %) по приемам пищи</w:t>
      </w:r>
    </w:p>
    <w:p w:rsidR="00561A49" w:rsidRDefault="005D38CC">
      <w:pPr>
        <w:spacing w:after="0"/>
        <w:jc w:val="both"/>
      </w:pPr>
      <w:bookmarkStart w:id="309" w:name="z319"/>
      <w:bookmarkEnd w:id="308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Таблица</w:t>
      </w:r>
      <w:proofErr w:type="spellEnd"/>
      <w:r>
        <w:rPr>
          <w:color w:val="000000"/>
          <w:sz w:val="28"/>
        </w:rPr>
        <w:t xml:space="preserve"> 4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561A49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9"/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пищи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4-разовое </w:t>
            </w:r>
            <w:proofErr w:type="spellStart"/>
            <w:r>
              <w:rPr>
                <w:color w:val="000000"/>
                <w:sz w:val="20"/>
              </w:rPr>
              <w:t>питание</w:t>
            </w:r>
            <w:proofErr w:type="spellEnd"/>
          </w:p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5-разовое </w:t>
            </w:r>
            <w:proofErr w:type="spellStart"/>
            <w:r>
              <w:rPr>
                <w:color w:val="000000"/>
                <w:sz w:val="20"/>
              </w:rPr>
              <w:t>питание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варианты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6-разовое </w:t>
            </w:r>
            <w:proofErr w:type="spellStart"/>
            <w:r>
              <w:rPr>
                <w:color w:val="000000"/>
                <w:sz w:val="20"/>
              </w:rPr>
              <w:t>питание</w:t>
            </w:r>
            <w:proofErr w:type="spellEnd"/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завтрак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2-й </w:t>
            </w:r>
            <w:proofErr w:type="spellStart"/>
            <w:r>
              <w:rPr>
                <w:color w:val="000000"/>
                <w:sz w:val="20"/>
              </w:rPr>
              <w:t>завтрак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обед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полдник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ужин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2-й </w:t>
            </w:r>
            <w:proofErr w:type="spellStart"/>
            <w:r>
              <w:rPr>
                <w:color w:val="000000"/>
                <w:sz w:val="20"/>
              </w:rPr>
              <w:t>ужин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</w:tbl>
    <w:p w:rsidR="00561A49" w:rsidRPr="005D38CC" w:rsidRDefault="005D38CC">
      <w:pPr>
        <w:spacing w:after="0"/>
        <w:jc w:val="both"/>
        <w:rPr>
          <w:lang w:val="ru-RU"/>
        </w:rPr>
      </w:pPr>
      <w:bookmarkStart w:id="310" w:name="z320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Примечание: при организации одноразового горячего питания в организациях образования калорийность приема пищи составляет 25-30% от суточной калорийности. </w:t>
      </w:r>
    </w:p>
    <w:p w:rsidR="00561A49" w:rsidRPr="005D38CC" w:rsidRDefault="005D38CC">
      <w:pPr>
        <w:spacing w:after="0"/>
        <w:rPr>
          <w:lang w:val="ru-RU"/>
        </w:rPr>
      </w:pPr>
      <w:bookmarkStart w:id="311" w:name="z321"/>
      <w:bookmarkEnd w:id="310"/>
      <w:r w:rsidRPr="005D38CC">
        <w:rPr>
          <w:b/>
          <w:color w:val="000000"/>
          <w:lang w:val="ru-RU"/>
        </w:rPr>
        <w:t xml:space="preserve"> Примерная калорийность по отдельным приемам пищи</w:t>
      </w:r>
    </w:p>
    <w:p w:rsidR="00561A49" w:rsidRDefault="005D38CC">
      <w:pPr>
        <w:spacing w:after="0"/>
        <w:jc w:val="both"/>
      </w:pPr>
      <w:bookmarkStart w:id="312" w:name="z322"/>
      <w:bookmarkEnd w:id="311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Таблица</w:t>
      </w:r>
      <w:proofErr w:type="spellEnd"/>
      <w:r>
        <w:rPr>
          <w:color w:val="000000"/>
          <w:sz w:val="28"/>
        </w:rPr>
        <w:t xml:space="preserve"> 5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2"/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Возрастная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группа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Энергетическая ценность завтрака, </w:t>
            </w:r>
            <w:r w:rsidRPr="005D38CC">
              <w:rPr>
                <w:color w:val="000000"/>
                <w:sz w:val="20"/>
                <w:lang w:val="ru-RU"/>
              </w:rPr>
              <w:lastRenderedPageBreak/>
              <w:t>ужина, ккал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Энергетическая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ценность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обеда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lastRenderedPageBreak/>
              <w:t>ккал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Суточная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энергетическая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ценность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ккал</w:t>
            </w:r>
            <w:proofErr w:type="spellEnd"/>
          </w:p>
        </w:tc>
      </w:tr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1-2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300-360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360-420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350-420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420-490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4-6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450-540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540-630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7-10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525-630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630-735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11-14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613-735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735-858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15-18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675-810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810-945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2700</w:t>
            </w:r>
          </w:p>
        </w:tc>
      </w:tr>
    </w:tbl>
    <w:p w:rsidR="00561A49" w:rsidRPr="005D38CC" w:rsidRDefault="005D38CC">
      <w:pPr>
        <w:spacing w:after="0"/>
        <w:rPr>
          <w:lang w:val="ru-RU"/>
        </w:rPr>
      </w:pPr>
      <w:bookmarkStart w:id="313" w:name="z323"/>
      <w:r w:rsidRPr="005D38CC">
        <w:rPr>
          <w:b/>
          <w:color w:val="000000"/>
          <w:lang w:val="ru-RU"/>
        </w:rPr>
        <w:t xml:space="preserve"> Примерное количество белка по отдельным приемам пищи</w:t>
      </w:r>
    </w:p>
    <w:p w:rsidR="00561A49" w:rsidRDefault="005D38CC">
      <w:pPr>
        <w:spacing w:after="0"/>
        <w:jc w:val="both"/>
      </w:pPr>
      <w:bookmarkStart w:id="314" w:name="z324"/>
      <w:bookmarkEnd w:id="313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Таблица</w:t>
      </w:r>
      <w:proofErr w:type="spellEnd"/>
      <w:r>
        <w:rPr>
          <w:color w:val="000000"/>
          <w:sz w:val="28"/>
        </w:rPr>
        <w:t xml:space="preserve"> 6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4"/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Возрастная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группа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Количество белка на завтрак, ужин, г.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Количество белка на обед, г.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Суточная потребность в белке, г.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8-9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9-11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12-14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4-6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13-15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15-18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7-10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16-19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19-22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11-14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18-22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22-26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73,5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15-18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20-24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24-28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</w:t>
            </w:r>
          </w:p>
        </w:tc>
      </w:tr>
    </w:tbl>
    <w:p w:rsidR="00561A49" w:rsidRPr="005D38CC" w:rsidRDefault="005D38CC">
      <w:pPr>
        <w:spacing w:after="0"/>
        <w:rPr>
          <w:lang w:val="ru-RU"/>
        </w:rPr>
      </w:pPr>
      <w:bookmarkStart w:id="315" w:name="z325"/>
      <w:r w:rsidRPr="005D38CC">
        <w:rPr>
          <w:b/>
          <w:color w:val="000000"/>
          <w:lang w:val="ru-RU"/>
        </w:rPr>
        <w:t xml:space="preserve"> Примерное количество жиров по отдельным приемам пищи</w:t>
      </w:r>
    </w:p>
    <w:p w:rsidR="00561A49" w:rsidRDefault="005D38CC">
      <w:pPr>
        <w:spacing w:after="0"/>
        <w:jc w:val="both"/>
      </w:pPr>
      <w:bookmarkStart w:id="316" w:name="z326"/>
      <w:bookmarkEnd w:id="315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Таблица</w:t>
      </w:r>
      <w:proofErr w:type="spellEnd"/>
      <w:r>
        <w:rPr>
          <w:color w:val="000000"/>
          <w:sz w:val="28"/>
        </w:rPr>
        <w:t xml:space="preserve"> 7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6"/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Возрастная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группа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Количество жиров на завтрак, ужин, г.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Количество жиров на обед, г.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Суточная потребность в жирах, г.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12-14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14-17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13-15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15-18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4-6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15-18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18-21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7-10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16-20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20-23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11-14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19-23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23-27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15-18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21-25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25-29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</w:t>
            </w:r>
          </w:p>
        </w:tc>
      </w:tr>
    </w:tbl>
    <w:p w:rsidR="00561A49" w:rsidRPr="005D38CC" w:rsidRDefault="005D38CC">
      <w:pPr>
        <w:spacing w:after="0"/>
        <w:rPr>
          <w:lang w:val="ru-RU"/>
        </w:rPr>
      </w:pPr>
      <w:bookmarkStart w:id="317" w:name="z327"/>
      <w:r w:rsidRPr="005D38CC">
        <w:rPr>
          <w:b/>
          <w:color w:val="000000"/>
          <w:lang w:val="ru-RU"/>
        </w:rPr>
        <w:t xml:space="preserve"> Примерное количество углеводов по отдельным приемам пищи</w:t>
      </w:r>
    </w:p>
    <w:p w:rsidR="00561A49" w:rsidRDefault="005D38CC">
      <w:pPr>
        <w:spacing w:after="0"/>
        <w:jc w:val="both"/>
      </w:pPr>
      <w:bookmarkStart w:id="318" w:name="z328"/>
      <w:bookmarkEnd w:id="317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Таблица</w:t>
      </w:r>
      <w:proofErr w:type="spellEnd"/>
      <w:r>
        <w:rPr>
          <w:color w:val="000000"/>
          <w:sz w:val="28"/>
        </w:rPr>
        <w:t xml:space="preserve"> 8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1630"/>
        <w:gridCol w:w="1445"/>
        <w:gridCol w:w="3155"/>
        <w:gridCol w:w="35"/>
      </w:tblGrid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8"/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Возрастная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группа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Количество углеводов на завтрак, ужин, г.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Количество углеводов на обед, г.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Суточная </w:t>
            </w:r>
            <w:r w:rsidRPr="005D38CC">
              <w:rPr>
                <w:color w:val="000000"/>
                <w:sz w:val="20"/>
                <w:lang w:val="ru-RU"/>
              </w:rPr>
              <w:t>потребность в углеводах, г.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40-48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48-56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50-60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60-70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4-6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67-80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80-93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7-10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79-95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95-110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11-14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93-111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111-130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15-18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101-122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122-142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561A49" w:rsidRPr="005D3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0"/>
              <w:jc w:val="center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Приложение 2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>к Стандартам питания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>в организациях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 xml:space="preserve">здравоохранения и </w:t>
            </w:r>
            <w:r w:rsidRPr="005D38CC">
              <w:rPr>
                <w:color w:val="000000"/>
                <w:sz w:val="20"/>
                <w:lang w:val="ru-RU"/>
              </w:rPr>
              <w:t>образования</w:t>
            </w:r>
          </w:p>
        </w:tc>
      </w:tr>
    </w:tbl>
    <w:p w:rsidR="00561A49" w:rsidRPr="005D38CC" w:rsidRDefault="005D38CC">
      <w:pPr>
        <w:spacing w:after="0"/>
        <w:rPr>
          <w:lang w:val="ru-RU"/>
        </w:rPr>
      </w:pPr>
      <w:bookmarkStart w:id="319" w:name="z330"/>
      <w:r w:rsidRPr="005D38CC">
        <w:rPr>
          <w:b/>
          <w:color w:val="000000"/>
          <w:lang w:val="ru-RU"/>
        </w:rPr>
        <w:t xml:space="preserve"> Перечень документов по организации питания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20" w:name="z331"/>
      <w:bookmarkEnd w:id="319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1) приказ по организации питания в организации образования;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21" w:name="z332"/>
      <w:bookmarkEnd w:id="320"/>
      <w:r>
        <w:rPr>
          <w:color w:val="000000"/>
          <w:sz w:val="28"/>
        </w:rPr>
        <w:lastRenderedPageBreak/>
        <w:t>     </w:t>
      </w:r>
      <w:r w:rsidRPr="005D38CC">
        <w:rPr>
          <w:color w:val="000000"/>
          <w:sz w:val="28"/>
          <w:lang w:val="ru-RU"/>
        </w:rPr>
        <w:t xml:space="preserve"> 2) журнал ежедневного учета воспитанников/учащихся, получающих бесплатное горячее питание, в том числе с особыми </w:t>
      </w:r>
      <w:r w:rsidRPr="005D38CC">
        <w:rPr>
          <w:color w:val="000000"/>
          <w:sz w:val="28"/>
          <w:lang w:val="ru-RU"/>
        </w:rPr>
        <w:t>диетическими потребностями;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22" w:name="z333"/>
      <w:bookmarkEnd w:id="321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3) перспективное четырехнедельное сезонное меню;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23" w:name="z334"/>
      <w:bookmarkEnd w:id="322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4) ежедневное меню;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24" w:name="z335"/>
      <w:bookmarkEnd w:id="323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5) меню-раскладка;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25" w:name="z336"/>
      <w:bookmarkEnd w:id="324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6) технологические карты на блюда и изделия;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26" w:name="z337"/>
      <w:bookmarkEnd w:id="325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7) ведомость контроля за выполнением норм питания;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27" w:name="z338"/>
      <w:bookmarkEnd w:id="326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8) браке</w:t>
      </w:r>
      <w:r w:rsidRPr="005D38CC">
        <w:rPr>
          <w:color w:val="000000"/>
          <w:sz w:val="28"/>
          <w:lang w:val="ru-RU"/>
        </w:rPr>
        <w:t>ражный журнал скоропортящейся пищевой продукции и полуфабрикатов;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28" w:name="z339"/>
      <w:bookmarkEnd w:id="327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9) журнал органолептической оценки качества блюд и кулинарных изделий;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29" w:name="z340"/>
      <w:bookmarkEnd w:id="328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10) журнал подсчета пищевой и энергетической ценности пищевых рационов;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30" w:name="z341"/>
      <w:bookmarkEnd w:id="329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11) журнал "С-витаминизации";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31" w:name="z342"/>
      <w:bookmarkEnd w:id="330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12) журнал результатов осмотра работников пищеблока;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32" w:name="z343"/>
      <w:bookmarkEnd w:id="331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13) журнал учета температур холодильного оборудования;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33" w:name="z344"/>
      <w:bookmarkEnd w:id="332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14) журнал учета работы бактерицидной лампы;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34" w:name="z345"/>
      <w:bookmarkEnd w:id="333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15) журнал учета и контроля проведения генеральной уборки пищеблока;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35" w:name="z346"/>
      <w:bookmarkEnd w:id="334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16)</w:t>
      </w:r>
      <w:r w:rsidRPr="005D38CC">
        <w:rPr>
          <w:color w:val="000000"/>
          <w:sz w:val="28"/>
          <w:lang w:val="ru-RU"/>
        </w:rPr>
        <w:t xml:space="preserve"> журнал возврата и замены готовой пищевой продукции.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561A49" w:rsidRPr="005D38C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5"/>
          <w:p w:rsidR="00561A49" w:rsidRPr="005D38CC" w:rsidRDefault="005D38C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0"/>
              <w:jc w:val="center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Приложение 3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>к Стандартам питания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>в организациях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>здравоохранения и образования</w:t>
            </w:r>
          </w:p>
        </w:tc>
      </w:tr>
    </w:tbl>
    <w:p w:rsidR="00561A49" w:rsidRPr="005D38CC" w:rsidRDefault="005D38CC">
      <w:pPr>
        <w:spacing w:after="0"/>
        <w:rPr>
          <w:lang w:val="ru-RU"/>
        </w:rPr>
      </w:pPr>
      <w:bookmarkStart w:id="336" w:name="z348"/>
      <w:r w:rsidRPr="005D38CC">
        <w:rPr>
          <w:b/>
          <w:color w:val="000000"/>
          <w:lang w:val="ru-RU"/>
        </w:rPr>
        <w:t xml:space="preserve"> Требования к пищевым продуктам, предназначенным для продажи в буфетах, размещенных в организациях образования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37" w:name="z349"/>
      <w:bookmarkEnd w:id="336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1. Бутерброды, хлебобулочные и печеные кулинарные изделия, хлебцы изготавливаются: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38" w:name="z350"/>
      <w:bookmarkEnd w:id="337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1) на основе хлеба из ржаной и/или смешанной, цел</w:t>
      </w:r>
      <w:r w:rsidRPr="005D38CC">
        <w:rPr>
          <w:color w:val="000000"/>
          <w:sz w:val="28"/>
          <w:lang w:val="ru-RU"/>
        </w:rPr>
        <w:t xml:space="preserve">ьнозерновой, пшеничной, безглютеновой муки; 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39" w:name="z351"/>
      <w:bookmarkEnd w:id="338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2) с твердым сыром, со сливочным маслом, зеленью, свежими или сухими натуральными пряностями, орехами, семечками, без добавления соли;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40" w:name="z352"/>
      <w:bookmarkEnd w:id="339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3) с овощами и/или фруктами, указанными в пункте 4 </w:t>
      </w:r>
      <w:r w:rsidRPr="005D38CC">
        <w:rPr>
          <w:color w:val="000000"/>
          <w:sz w:val="28"/>
          <w:lang w:val="ru-RU"/>
        </w:rPr>
        <w:t>настоящего приложения;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41" w:name="z353"/>
      <w:bookmarkEnd w:id="340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4) без соли и соусов, включая майонез и кетчуп;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42" w:name="z354"/>
      <w:bookmarkEnd w:id="341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5) из пищевых продуктов, содержащие не более 5% сахара от веса готового продукта; 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43" w:name="z355"/>
      <w:bookmarkEnd w:id="342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6) при приготовлении хлебобулочных и мучных кулинарных изделий в тесто сахаров доб</w:t>
      </w:r>
      <w:r w:rsidRPr="005D38CC">
        <w:rPr>
          <w:color w:val="000000"/>
          <w:sz w:val="28"/>
          <w:lang w:val="ru-RU"/>
        </w:rPr>
        <w:t xml:space="preserve">авляется не более 5 % от веса готового продукта и соли не более 0,3% от веса готового продукта; 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44" w:name="z356"/>
      <w:bookmarkEnd w:id="343"/>
      <w:r>
        <w:rPr>
          <w:color w:val="000000"/>
          <w:sz w:val="28"/>
        </w:rPr>
        <w:lastRenderedPageBreak/>
        <w:t>     </w:t>
      </w:r>
      <w:r w:rsidRPr="005D38CC">
        <w:rPr>
          <w:color w:val="000000"/>
          <w:sz w:val="28"/>
          <w:lang w:val="ru-RU"/>
        </w:rPr>
        <w:t xml:space="preserve"> 7) без добавления подсластителей.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45" w:name="z357"/>
      <w:bookmarkEnd w:id="344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 2. Салаты в порционной упаковке изготавливаются: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46" w:name="z358"/>
      <w:bookmarkEnd w:id="345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1) с овощами и/или фруктами, указанными в пункте 4 насто</w:t>
      </w:r>
      <w:r w:rsidRPr="005D38CC">
        <w:rPr>
          <w:color w:val="000000"/>
          <w:sz w:val="28"/>
          <w:lang w:val="ru-RU"/>
        </w:rPr>
        <w:t xml:space="preserve">ящего приложения; 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47" w:name="z359"/>
      <w:bookmarkEnd w:id="346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2) салаты несложные (не более четырех компонентов без учета соли и масла растительного) приготавливаются и заправляются непосредственно перед раздачей, после порционирования хранится не более 30 минут. При наличии помещения с темпе</w:t>
      </w:r>
      <w:r w:rsidRPr="005D38CC">
        <w:rPr>
          <w:color w:val="000000"/>
          <w:sz w:val="28"/>
          <w:lang w:val="ru-RU"/>
        </w:rPr>
        <w:t>ратурой не выше +15℃ или столов с охлаждаемой рабочей поверхностью, хранение после порционирования может осуществляться в течение часа;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48" w:name="z360"/>
      <w:bookmarkEnd w:id="347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3) с низким содержанием соли, т.е. содержащих соли не более 0,3 % от веса готового продукта.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49" w:name="z361"/>
      <w:bookmarkEnd w:id="348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3. Молоко и мол</w:t>
      </w:r>
      <w:r w:rsidRPr="005D38CC">
        <w:rPr>
          <w:color w:val="000000"/>
          <w:sz w:val="28"/>
          <w:lang w:val="ru-RU"/>
        </w:rPr>
        <w:t>очная продукция: пастеризованное молоко, кисломолочные продукты, в том числе обогащенные витаминами и микроэлементами или молочные продукты на основе сои, риса, овса, орехов: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50" w:name="z362"/>
      <w:bookmarkEnd w:id="349"/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1) содержащие не более 5 % сахара от веса готового продукта; 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51" w:name="z363"/>
      <w:bookmarkEnd w:id="350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2) без</w:t>
      </w:r>
      <w:r w:rsidRPr="005D38CC">
        <w:rPr>
          <w:color w:val="000000"/>
          <w:sz w:val="28"/>
          <w:lang w:val="ru-RU"/>
        </w:rPr>
        <w:t xml:space="preserve"> добавления подсластителей;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52" w:name="z364"/>
      <w:bookmarkEnd w:id="351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4. Овощи и фрукты: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53" w:name="z365"/>
      <w:bookmarkEnd w:id="352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1) в свежем и переработанном виде;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54" w:name="z366"/>
      <w:bookmarkEnd w:id="353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2) без добавления сахара и подсластителей;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55" w:name="z367"/>
      <w:bookmarkEnd w:id="354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3) переработанные овощи с содержанием соли не более 0,3 % от веса готового продукта;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56" w:name="z368"/>
      <w:bookmarkEnd w:id="355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4) приготовленны</w:t>
      </w:r>
      <w:r w:rsidRPr="005D38CC">
        <w:rPr>
          <w:color w:val="000000"/>
          <w:sz w:val="28"/>
          <w:lang w:val="ru-RU"/>
        </w:rPr>
        <w:t>е для непосредственного употребления в пищу;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57" w:name="z369"/>
      <w:bookmarkEnd w:id="356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5) расфасованные порционно.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58" w:name="z370"/>
      <w:bookmarkEnd w:id="357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5. Вода питьевая негазированная в потребительской упаковке.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59" w:name="z371"/>
      <w:bookmarkEnd w:id="358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6. Напитки, приготовленные на месте: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60" w:name="z372"/>
      <w:bookmarkEnd w:id="359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1) чай фруктовый, компоты, фруктово-ягодные напитки;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61" w:name="z373"/>
      <w:bookmarkEnd w:id="360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2) с содержанием сахара не более 2,5 % от веса готового продукта, без добавления подсластителей.</w:t>
      </w:r>
    </w:p>
    <w:p w:rsidR="00561A49" w:rsidRDefault="005D38CC">
      <w:pPr>
        <w:spacing w:after="0"/>
        <w:jc w:val="both"/>
      </w:pPr>
      <w:bookmarkStart w:id="362" w:name="z374"/>
      <w:bookmarkEnd w:id="361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7. </w:t>
      </w:r>
      <w:proofErr w:type="spellStart"/>
      <w:r>
        <w:rPr>
          <w:color w:val="000000"/>
          <w:sz w:val="28"/>
        </w:rPr>
        <w:t>Мучные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некремовые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кондитерские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изделия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561A49" w:rsidRPr="005D38C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2"/>
          <w:p w:rsidR="00561A49" w:rsidRDefault="005D38C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0"/>
              <w:jc w:val="center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Приложение 4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>к Стандартам питания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>в организациях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>здравоохранения и образования</w:t>
            </w:r>
          </w:p>
        </w:tc>
      </w:tr>
    </w:tbl>
    <w:p w:rsidR="00561A49" w:rsidRPr="005D38CC" w:rsidRDefault="005D38CC">
      <w:pPr>
        <w:spacing w:after="0"/>
        <w:rPr>
          <w:lang w:val="ru-RU"/>
        </w:rPr>
      </w:pPr>
      <w:bookmarkStart w:id="363" w:name="z376"/>
      <w:r w:rsidRPr="005D38CC">
        <w:rPr>
          <w:b/>
          <w:color w:val="000000"/>
          <w:lang w:val="ru-RU"/>
        </w:rPr>
        <w:t xml:space="preserve"> Перечень продовольств</w:t>
      </w:r>
      <w:r w:rsidRPr="005D38CC">
        <w:rPr>
          <w:b/>
          <w:color w:val="000000"/>
          <w:lang w:val="ru-RU"/>
        </w:rPr>
        <w:t>енного (пищевого) сырья, которое не допускается</w:t>
      </w:r>
      <w:r w:rsidRPr="005D38CC">
        <w:rPr>
          <w:lang w:val="ru-RU"/>
        </w:rPr>
        <w:br/>
      </w:r>
      <w:r w:rsidRPr="005D38CC">
        <w:rPr>
          <w:b/>
          <w:color w:val="000000"/>
          <w:lang w:val="ru-RU"/>
        </w:rPr>
        <w:t>при производстве (изготовлении) пищевой продукции в организациях образования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64" w:name="z377"/>
      <w:bookmarkEnd w:id="363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1) продукты убоя продуктивных животных и птицы, подвергнутые повторному замораживанию;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65" w:name="z378"/>
      <w:bookmarkEnd w:id="364"/>
      <w:r>
        <w:rPr>
          <w:color w:val="000000"/>
          <w:sz w:val="28"/>
        </w:rPr>
        <w:lastRenderedPageBreak/>
        <w:t>     </w:t>
      </w:r>
      <w:r w:rsidRPr="005D38CC">
        <w:rPr>
          <w:color w:val="000000"/>
          <w:sz w:val="28"/>
          <w:lang w:val="ru-RU"/>
        </w:rPr>
        <w:t xml:space="preserve"> 2) сырье из рыбы и нерыбных объе</w:t>
      </w:r>
      <w:r w:rsidRPr="005D38CC">
        <w:rPr>
          <w:color w:val="000000"/>
          <w:sz w:val="28"/>
          <w:lang w:val="ru-RU"/>
        </w:rPr>
        <w:t>ктов промысла, подвергнутое повторному замораживанию;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66" w:name="z379"/>
      <w:bookmarkEnd w:id="365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3) сельдь соленая (малосоленая);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67" w:name="z380"/>
      <w:bookmarkEnd w:id="366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4) продукция непродуктивных видов животных (в том числе мяса, субпродуктов), мясо продуктивных животных механической обвалки и мясо птицы механической обвалк</w:t>
      </w:r>
      <w:r w:rsidRPr="005D38CC">
        <w:rPr>
          <w:color w:val="000000"/>
          <w:sz w:val="28"/>
          <w:lang w:val="ru-RU"/>
        </w:rPr>
        <w:t>и;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68" w:name="z381"/>
      <w:bookmarkEnd w:id="367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5) коллагенсодержащее сырье из мяса птицы;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69" w:name="z382"/>
      <w:bookmarkEnd w:id="368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6) блоки, замороженные из различных видов жилованного мяса животных, а также субпродуктов (печени, языка, сердца) со сроками годности более 6 месяцев;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70" w:name="z383"/>
      <w:bookmarkEnd w:id="369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7) говядина жилованная с массовой долей с</w:t>
      </w:r>
      <w:r w:rsidRPr="005D38CC">
        <w:rPr>
          <w:color w:val="000000"/>
          <w:sz w:val="28"/>
          <w:lang w:val="ru-RU"/>
        </w:rPr>
        <w:t>оединительной и жировой ткани свыше 20 %;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71" w:name="z384"/>
      <w:bookmarkEnd w:id="370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8) мясо свинины, баранины, быков, хряков и тощих животных;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72" w:name="z385"/>
      <w:bookmarkEnd w:id="371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9) субпродукты продуктивных животных и птицы, за исключением печени, языка, сердца и крови;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73" w:name="z386"/>
      <w:bookmarkEnd w:id="372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10) яйца с загрязненной и (или) поврежденной </w:t>
      </w:r>
      <w:r w:rsidRPr="005D38CC">
        <w:rPr>
          <w:color w:val="000000"/>
          <w:sz w:val="28"/>
          <w:lang w:val="ru-RU"/>
        </w:rPr>
        <w:t>скорлупой, а также яйца из хозяйств, неблагополучных по сальмонеллезам; яйца и мясо водоплавающих птиц;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74" w:name="z387"/>
      <w:bookmarkEnd w:id="373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11) молоко, молочная продукция из хозяйств, неблагополучных по заболеваемости продуктивных сельскохозяйственных животных, а также не </w:t>
      </w:r>
      <w:r w:rsidRPr="005D38CC">
        <w:rPr>
          <w:color w:val="000000"/>
          <w:sz w:val="28"/>
          <w:lang w:val="ru-RU"/>
        </w:rPr>
        <w:t>прошедшая первичную обработку и пастеризацию, непастеризованное молоко, творог и сметана без термической обработки;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75" w:name="z388"/>
      <w:bookmarkEnd w:id="374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12) продукты, содержащие заменители молочного жира: спреды, молокосодержащие продукты;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76" w:name="z389"/>
      <w:bookmarkEnd w:id="375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13) мясная продукция, </w:t>
      </w:r>
      <w:r w:rsidRPr="005D38CC">
        <w:rPr>
          <w:color w:val="000000"/>
          <w:sz w:val="28"/>
          <w:lang w:val="ru-RU"/>
        </w:rPr>
        <w:t>содержащая немясные ингредиенты;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77" w:name="z390"/>
      <w:bookmarkEnd w:id="376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14) растительные масла с перекисным числом более 2 ммоль активного кислорода/кг жира (за исключением оливкового масла); оливковое масло с перекисным числом более 2 ммоль активного кислорода/кг жира;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78" w:name="z391"/>
      <w:bookmarkEnd w:id="377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15) растител</w:t>
      </w:r>
      <w:r w:rsidRPr="005D38CC">
        <w:rPr>
          <w:color w:val="000000"/>
          <w:sz w:val="28"/>
          <w:lang w:val="ru-RU"/>
        </w:rPr>
        <w:t>ьные масла: хлопковое;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79" w:name="z392"/>
      <w:bookmarkEnd w:id="378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16) гидрогенизированные масла и жиры;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80" w:name="z393"/>
      <w:bookmarkEnd w:id="379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17) жгучие специи (перец, хрен, горчица);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81" w:name="z394"/>
      <w:bookmarkEnd w:id="380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18) грибы;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82" w:name="z395"/>
      <w:bookmarkEnd w:id="381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19) пищевые продукты с содержанием подсластителей, усилителей вкуса, консервантов, синтетических красителей и ароматиз</w:t>
      </w:r>
      <w:r w:rsidRPr="005D38CC">
        <w:rPr>
          <w:color w:val="000000"/>
          <w:sz w:val="28"/>
          <w:lang w:val="ru-RU"/>
        </w:rPr>
        <w:t>аторов, кроме натуральных пищевых пряностей и ароматизаторов (укроп, петрушка, сельдерей, тмин, базилик, сладкий, белый и душистый перец, орегано, корица, ваниль, кориандр, гвоздика, лавровый лист, лук, чеснок);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83" w:name="z396"/>
      <w:bookmarkEnd w:id="382"/>
      <w:r>
        <w:rPr>
          <w:color w:val="000000"/>
          <w:sz w:val="28"/>
        </w:rPr>
        <w:lastRenderedPageBreak/>
        <w:t>     </w:t>
      </w:r>
      <w:r w:rsidRPr="005D38CC">
        <w:rPr>
          <w:color w:val="000000"/>
          <w:sz w:val="28"/>
          <w:lang w:val="ru-RU"/>
        </w:rPr>
        <w:t xml:space="preserve"> 20) пищевые продукты или продовольстве</w:t>
      </w:r>
      <w:r w:rsidRPr="005D38CC">
        <w:rPr>
          <w:color w:val="000000"/>
          <w:sz w:val="28"/>
          <w:lang w:val="ru-RU"/>
        </w:rPr>
        <w:t>нное сырье с содержанием соли более 0,3 % от веса готового продукта;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84" w:name="z397"/>
      <w:bookmarkEnd w:id="383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21) пищевые продукты или продовольственное сырье с содержанием добавленных сахаров свыше 5 % от веса готового продукта;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85" w:name="z398"/>
      <w:bookmarkEnd w:id="384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22) рыбные, мясные, плодоовощные и другие консервы пром</w:t>
      </w:r>
      <w:r w:rsidRPr="005D38CC">
        <w:rPr>
          <w:color w:val="000000"/>
          <w:sz w:val="28"/>
          <w:lang w:val="ru-RU"/>
        </w:rPr>
        <w:t>ышленного производства;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86" w:name="z399"/>
      <w:bookmarkEnd w:id="385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23) продукция домашнего производства;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87" w:name="z400"/>
      <w:bookmarkEnd w:id="386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24) нейодированная соль;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88" w:name="z401"/>
      <w:bookmarkEnd w:id="387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25) необогащенная (нефортифицированная) железосодержащими витаминами, минералами пшеничная мука высшего и первого сортов.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89" w:name="z402"/>
      <w:bookmarkEnd w:id="388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26) крупа, мука, сухофр</w:t>
      </w:r>
      <w:r w:rsidRPr="005D38CC">
        <w:rPr>
          <w:color w:val="000000"/>
          <w:sz w:val="28"/>
          <w:lang w:val="ru-RU"/>
        </w:rPr>
        <w:t>укты, загрязненные различными примесями или зараженные вредителями хлебных запасов;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90" w:name="z403"/>
      <w:bookmarkEnd w:id="389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27) продовольственное (пищевое) сырье, содержащее ГМО;</w:t>
      </w:r>
    </w:p>
    <w:p w:rsidR="00561A49" w:rsidRDefault="005D38CC">
      <w:pPr>
        <w:spacing w:after="0"/>
        <w:jc w:val="both"/>
      </w:pPr>
      <w:bookmarkStart w:id="391" w:name="z404"/>
      <w:bookmarkEnd w:id="390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28) продовольственное (пищевое) сырье, полученное с применением пестицидов согласно приложению </w:t>
      </w:r>
      <w:r>
        <w:rPr>
          <w:color w:val="000000"/>
          <w:sz w:val="28"/>
        </w:rPr>
        <w:t xml:space="preserve">10 к </w:t>
      </w:r>
      <w:proofErr w:type="spellStart"/>
      <w:r>
        <w:rPr>
          <w:color w:val="000000"/>
          <w:sz w:val="28"/>
        </w:rPr>
        <w:t>Техни</w:t>
      </w:r>
      <w:r>
        <w:rPr>
          <w:color w:val="000000"/>
          <w:sz w:val="28"/>
        </w:rPr>
        <w:t>ческому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регламенту</w:t>
      </w:r>
      <w:proofErr w:type="spellEnd"/>
      <w:r>
        <w:rPr>
          <w:color w:val="000000"/>
          <w:sz w:val="28"/>
        </w:rPr>
        <w:t>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92" w:name="z405"/>
      <w:bookmarkEnd w:id="391"/>
      <w:r>
        <w:rPr>
          <w:color w:val="000000"/>
          <w:sz w:val="28"/>
        </w:rPr>
        <w:t xml:space="preserve">      </w:t>
      </w:r>
      <w:r w:rsidRPr="005D38CC">
        <w:rPr>
          <w:color w:val="000000"/>
          <w:sz w:val="28"/>
          <w:lang w:val="ru-RU"/>
        </w:rPr>
        <w:t>29) использование бензойной, сорбиновой кислот и их солей.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561A49" w:rsidRPr="005D38C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2"/>
          <w:p w:rsidR="00561A49" w:rsidRPr="005D38CC" w:rsidRDefault="005D38C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0"/>
              <w:jc w:val="center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Приложение 5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>к Стандартам питания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>в организациях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>здравоохранения и образования</w:t>
            </w:r>
          </w:p>
        </w:tc>
      </w:tr>
    </w:tbl>
    <w:p w:rsidR="00561A49" w:rsidRPr="005D38CC" w:rsidRDefault="005D38CC">
      <w:pPr>
        <w:spacing w:after="0"/>
        <w:rPr>
          <w:lang w:val="ru-RU"/>
        </w:rPr>
      </w:pPr>
      <w:bookmarkStart w:id="393" w:name="z407"/>
      <w:r w:rsidRPr="005D38CC">
        <w:rPr>
          <w:b/>
          <w:color w:val="000000"/>
          <w:lang w:val="ru-RU"/>
        </w:rPr>
        <w:t xml:space="preserve"> Журнал учета и расхода поступающих пищевых продуктов и продовольственного сырья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561A49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3"/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Дата и час, поступления продовольственного сырья и пищевой продукции)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пищевой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продукции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Количество поступившего продовольственного сырья и пищевой продукции (в кг</w:t>
            </w:r>
            <w:r w:rsidRPr="005D38CC">
              <w:rPr>
                <w:color w:val="000000"/>
                <w:sz w:val="20"/>
                <w:lang w:val="ru-RU"/>
              </w:rPr>
              <w:t>, л, штуках)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Результаты органолептической оценки поступившего продовольственного сырья и пищевой продукции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Конечный срок реализации продовольственного сырья и пищевой продукции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Дата и час фактической реализации продовольственного сырья и пищевой продукции </w:t>
            </w:r>
            <w:r w:rsidRPr="005D38CC">
              <w:rPr>
                <w:color w:val="000000"/>
                <w:sz w:val="20"/>
                <w:lang w:val="ru-RU"/>
              </w:rPr>
              <w:t>по дням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Ф.И.О. (при его наличии) подпись ответственного лица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примечание</w:t>
            </w:r>
            <w:proofErr w:type="spellEnd"/>
          </w:p>
        </w:tc>
      </w:tr>
      <w:tr w:rsidR="00561A49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</w:tr>
      <w:tr w:rsidR="00561A49" w:rsidRPr="005D3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0"/>
              <w:jc w:val="center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Приложение 6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>к Стандартам питания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>в организациях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>здравоохранения и образования</w:t>
            </w:r>
          </w:p>
        </w:tc>
      </w:tr>
    </w:tbl>
    <w:p w:rsidR="00561A49" w:rsidRPr="005D38CC" w:rsidRDefault="005D38CC">
      <w:pPr>
        <w:spacing w:after="0"/>
        <w:rPr>
          <w:lang w:val="ru-RU"/>
        </w:rPr>
      </w:pPr>
      <w:bookmarkStart w:id="394" w:name="z409"/>
      <w:r w:rsidRPr="005D38CC">
        <w:rPr>
          <w:b/>
          <w:color w:val="000000"/>
          <w:lang w:val="ru-RU"/>
        </w:rPr>
        <w:t xml:space="preserve"> Перечень пищевой продукции, которая не допускается к изготовлению и реализации в организациях образования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95" w:name="z410"/>
      <w:bookmarkEnd w:id="394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1) простокваша, творог, кефир;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96" w:name="z411"/>
      <w:bookmarkEnd w:id="395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2) фаршированные блинчики;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97" w:name="z412"/>
      <w:bookmarkEnd w:id="396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3) макароны по-флотски;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98" w:name="z413"/>
      <w:bookmarkEnd w:id="397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4) зельцы, форшмаки, студни, паштеты;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399" w:name="z414"/>
      <w:bookmarkEnd w:id="398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5) кондитерские изделия с кремом;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00" w:name="z415"/>
      <w:bookmarkEnd w:id="399"/>
      <w:r>
        <w:rPr>
          <w:color w:val="000000"/>
          <w:sz w:val="28"/>
        </w:rPr>
        <w:lastRenderedPageBreak/>
        <w:t>     </w:t>
      </w:r>
      <w:r w:rsidRPr="005D38CC">
        <w:rPr>
          <w:color w:val="000000"/>
          <w:sz w:val="28"/>
          <w:lang w:val="ru-RU"/>
        </w:rPr>
        <w:t xml:space="preserve"> 6) сахаристые некремовые кондитерские изделия;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01" w:name="z416"/>
      <w:bookmarkEnd w:id="400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7) морсы, квасы;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02" w:name="z417"/>
      <w:bookmarkEnd w:id="401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8) жареные во фритюре изделия;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03" w:name="z418"/>
      <w:bookmarkEnd w:id="402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9) яйца всмятку, яичница-глазунья, омлет из свежего яичного меланжа </w:t>
      </w:r>
      <w:r w:rsidRPr="005D38CC">
        <w:rPr>
          <w:color w:val="000000"/>
          <w:sz w:val="28"/>
          <w:lang w:val="ru-RU"/>
        </w:rPr>
        <w:t>непастеризованного;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04" w:name="z419"/>
      <w:bookmarkEnd w:id="403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10) сложные (более четырех компонентов) салаты, салаты, заправленные сметаной и майонезом;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05" w:name="z420"/>
      <w:bookmarkEnd w:id="404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11) окрошка;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06" w:name="z421"/>
      <w:bookmarkEnd w:id="405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12) грибы;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07" w:name="z422"/>
      <w:bookmarkEnd w:id="406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13) пищевая продукция непромышленного (домашнего) изготовления, в том числе консервы овощные, фру</w:t>
      </w:r>
      <w:r w:rsidRPr="005D38CC">
        <w:rPr>
          <w:color w:val="000000"/>
          <w:sz w:val="28"/>
          <w:lang w:val="ru-RU"/>
        </w:rPr>
        <w:t>ктовые, мясные, рыбные, грибные;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08" w:name="z423"/>
      <w:bookmarkEnd w:id="407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14) первые и вторые блюда на основе сухих пищевых концентратов быстрого приготовления;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09" w:name="z424"/>
      <w:bookmarkEnd w:id="408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15) фаст-фуды: гамбургеры, хот-доги, пицца, наггетсы, чипсы (чипсоны), соленые сухарики с вкусовыми добавками;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10" w:name="z425"/>
      <w:bookmarkEnd w:id="409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16) ост</w:t>
      </w:r>
      <w:r w:rsidRPr="005D38CC">
        <w:rPr>
          <w:color w:val="000000"/>
          <w:sz w:val="28"/>
          <w:lang w:val="ru-RU"/>
        </w:rPr>
        <w:t>рые соусы, кетчупы, жгучие специи (перец, хрен, горчица);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11" w:name="z426"/>
      <w:bookmarkEnd w:id="410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17) непастеризованное молоко, творог и сметана без термической обработки;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12" w:name="z427"/>
      <w:bookmarkEnd w:id="411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18) технологически обработанные мясные и рыбные продукты (колбасные изделия, копчҰности);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13" w:name="z428"/>
      <w:bookmarkEnd w:id="412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19) кофе и кофей</w:t>
      </w:r>
      <w:r w:rsidRPr="005D38CC">
        <w:rPr>
          <w:color w:val="000000"/>
          <w:sz w:val="28"/>
          <w:lang w:val="ru-RU"/>
        </w:rPr>
        <w:t>ные напитки;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14" w:name="z429"/>
      <w:bookmarkEnd w:id="413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20) пищевая продукция с содержанием соли более 0,3% от веса готового продукта;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15" w:name="z430"/>
      <w:bookmarkEnd w:id="414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21) пищевая продукция с содержанием добавленных сахаров свыше 5% от веса готового продукта;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16" w:name="z431"/>
      <w:bookmarkEnd w:id="415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22) блюда, кулинарные изделия из мясной обрези, диафра</w:t>
      </w:r>
      <w:r w:rsidRPr="005D38CC">
        <w:rPr>
          <w:color w:val="000000"/>
          <w:sz w:val="28"/>
          <w:lang w:val="ru-RU"/>
        </w:rPr>
        <w:t>гмы, крови, рулетов из мякоти голов;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17" w:name="z432"/>
      <w:bookmarkEnd w:id="416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23)</w:t>
      </w:r>
      <w:r>
        <w:rPr>
          <w:color w:val="000000"/>
          <w:sz w:val="28"/>
        </w:rPr>
        <w:t> </w:t>
      </w:r>
      <w:r w:rsidRPr="005D38CC">
        <w:rPr>
          <w:color w:val="000000"/>
          <w:sz w:val="28"/>
          <w:lang w:val="ru-RU"/>
        </w:rPr>
        <w:t>сушеная и вяленая рыба.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18" w:name="z433"/>
      <w:bookmarkEnd w:id="417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24) печенье для детского питания промышленного изготовления, содержащее более 25 % добавленного сахара от веса готового продукта;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19" w:name="z434"/>
      <w:bookmarkEnd w:id="418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25) хлебобулочные изделия для детского пита</w:t>
      </w:r>
      <w:r w:rsidRPr="005D38CC">
        <w:rPr>
          <w:color w:val="000000"/>
          <w:sz w:val="28"/>
          <w:lang w:val="ru-RU"/>
        </w:rPr>
        <w:t>ния, содержащие соли более 0,5 % от веса готового продукта.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20" w:name="z435"/>
      <w:bookmarkEnd w:id="419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26) пищевая продукция для детского питания, содержащая этиловый спирт более 0,2 %, ядра абрикосовой косточки, уксус, подсластители, за исключением специализированной пищевой продукции для ди</w:t>
      </w:r>
      <w:r w:rsidRPr="005D38CC">
        <w:rPr>
          <w:color w:val="000000"/>
          <w:sz w:val="28"/>
          <w:lang w:val="ru-RU"/>
        </w:rPr>
        <w:t>етического лечебного и диетического профилактического питания.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561A49" w:rsidRPr="005D38C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0"/>
          <w:p w:rsidR="00561A49" w:rsidRPr="005D38CC" w:rsidRDefault="005D38C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0"/>
              <w:jc w:val="center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Приложение 7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>к Стандартам питания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>в организациях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lastRenderedPageBreak/>
              <w:t>здравоохранения и образования</w:t>
            </w:r>
          </w:p>
        </w:tc>
      </w:tr>
    </w:tbl>
    <w:p w:rsidR="00561A49" w:rsidRPr="005D38CC" w:rsidRDefault="005D38CC">
      <w:pPr>
        <w:spacing w:after="0"/>
        <w:rPr>
          <w:lang w:val="ru-RU"/>
        </w:rPr>
      </w:pPr>
      <w:bookmarkStart w:id="421" w:name="z437"/>
      <w:r w:rsidRPr="005D38CC">
        <w:rPr>
          <w:b/>
          <w:color w:val="000000"/>
          <w:lang w:val="ru-RU"/>
        </w:rPr>
        <w:lastRenderedPageBreak/>
        <w:t xml:space="preserve"> Перечень пищевой продукции, которая не допускается к реализации в организациях образования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22" w:name="z438"/>
      <w:bookmarkEnd w:id="421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1) фаршированные блинчики;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23" w:name="z439"/>
      <w:bookmarkEnd w:id="422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2) зельцы, форшмаки, студни, паштеты;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24" w:name="z440"/>
      <w:bookmarkEnd w:id="423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3) кондитерские изделия с кремом;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25" w:name="z441"/>
      <w:bookmarkEnd w:id="424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4) сахаристые некремовые кондитерские изд</w:t>
      </w:r>
      <w:r w:rsidRPr="005D38CC">
        <w:rPr>
          <w:color w:val="000000"/>
          <w:sz w:val="28"/>
          <w:lang w:val="ru-RU"/>
        </w:rPr>
        <w:t>елия;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26" w:name="z442"/>
      <w:bookmarkEnd w:id="425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5) мороженое;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27" w:name="z443"/>
      <w:bookmarkEnd w:id="426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6) пищевые концентраты;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28" w:name="z444"/>
      <w:bookmarkEnd w:id="427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7) жевательная резинка;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29" w:name="z445"/>
      <w:bookmarkEnd w:id="428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8) сладкие безалкогольные и энергетические (тонизирующие) напитки, газированные, лечебные и лечебно-столовые минеральные воды, соки концентрированные диффузионные (</w:t>
      </w:r>
      <w:r w:rsidRPr="005D38CC">
        <w:rPr>
          <w:color w:val="000000"/>
          <w:sz w:val="28"/>
          <w:lang w:val="ru-RU"/>
        </w:rPr>
        <w:t>за исключением упакованных минеральных и питьевых вод), соки фруктовые, овощные, фруктово-ягодные, фруктово-овощные пастеризованные, вода питьевая со вкусовыми добавками;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30" w:name="z446"/>
      <w:bookmarkEnd w:id="429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9) жареные во фритюре изделия;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31" w:name="z447"/>
      <w:bookmarkEnd w:id="430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10) пищевая продукция непромышленного (дом</w:t>
      </w:r>
      <w:r w:rsidRPr="005D38CC">
        <w:rPr>
          <w:color w:val="000000"/>
          <w:sz w:val="28"/>
          <w:lang w:val="ru-RU"/>
        </w:rPr>
        <w:t>ашнего) изготовления;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32" w:name="z448"/>
      <w:bookmarkEnd w:id="431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11) фаст-фуды: гамбургеры, хот-доги, пицца, наггетсы, чипсы (чипсоны), соленые сухарики с вкусовыми добавками;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33" w:name="z449"/>
      <w:bookmarkEnd w:id="432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12) острые соусы, кетчупы, жгучие специи (перец, хрен, горчица);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34" w:name="z450"/>
      <w:bookmarkEnd w:id="433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13) непастеризованное молоко, творог и с</w:t>
      </w:r>
      <w:r w:rsidRPr="005D38CC">
        <w:rPr>
          <w:color w:val="000000"/>
          <w:sz w:val="28"/>
          <w:lang w:val="ru-RU"/>
        </w:rPr>
        <w:t>метана без термической обработки;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35" w:name="z451"/>
      <w:bookmarkEnd w:id="434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14) технологически обработанные мясные и рыбные продукты (колбасные изделия, копчҰности);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36" w:name="z452"/>
      <w:bookmarkEnd w:id="435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15) кофе и кофейные напитки;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37" w:name="z453"/>
      <w:bookmarkEnd w:id="436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16) продукты, содержащие заменители молочного жира: спреды, молокосодержащие продукты</w:t>
      </w:r>
      <w:r w:rsidRPr="005D38CC">
        <w:rPr>
          <w:color w:val="000000"/>
          <w:sz w:val="28"/>
          <w:lang w:val="ru-RU"/>
        </w:rPr>
        <w:t>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38" w:name="z454"/>
      <w:bookmarkEnd w:id="437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17) печенье для детского питания промышленного изготовления, содержащее более 25 % добавленного сахара от веса готового продукта;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39" w:name="z455"/>
      <w:bookmarkEnd w:id="438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18) хлебобулочные изделия для детского питания, содержащие соли более 0,5 % от веса готового продукта.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561A49" w:rsidRPr="005D38C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9"/>
          <w:p w:rsidR="00561A49" w:rsidRPr="005D38CC" w:rsidRDefault="005D38C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0"/>
              <w:jc w:val="center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Приложение 8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>к Стандартам питания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>в организациях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>здравоохранения и образования</w:t>
            </w:r>
          </w:p>
        </w:tc>
      </w:tr>
    </w:tbl>
    <w:p w:rsidR="00561A49" w:rsidRPr="005D38CC" w:rsidRDefault="005D38CC">
      <w:pPr>
        <w:spacing w:after="0"/>
        <w:rPr>
          <w:lang w:val="ru-RU"/>
        </w:rPr>
      </w:pPr>
      <w:bookmarkStart w:id="440" w:name="z457"/>
      <w:r w:rsidRPr="005D38CC">
        <w:rPr>
          <w:b/>
          <w:color w:val="000000"/>
          <w:lang w:val="ru-RU"/>
        </w:rPr>
        <w:t xml:space="preserve"> Рекомендуемая масса выхода блюд в зависимости от возраста для детей дошкольного возраста</w:t>
      </w:r>
    </w:p>
    <w:p w:rsidR="00561A49" w:rsidRDefault="005D38CC">
      <w:pPr>
        <w:spacing w:after="0"/>
        <w:jc w:val="both"/>
      </w:pPr>
      <w:bookmarkStart w:id="441" w:name="z458"/>
      <w:bookmarkEnd w:id="440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Таблица</w:t>
      </w:r>
      <w:proofErr w:type="spellEnd"/>
      <w:r>
        <w:rPr>
          <w:color w:val="000000"/>
          <w:sz w:val="28"/>
        </w:rPr>
        <w:t xml:space="preserve"> 1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561A49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  <w:tc>
          <w:tcPr>
            <w:tcW w:w="82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Масса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порции</w:t>
            </w:r>
            <w:proofErr w:type="spellEnd"/>
            <w:r>
              <w:rPr>
                <w:color w:val="000000"/>
                <w:sz w:val="20"/>
              </w:rPr>
              <w:t xml:space="preserve"> (в г.)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пищи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блюдо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3-7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</w:p>
        </w:tc>
      </w:tr>
      <w:tr w:rsidR="00561A49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блюда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Вторые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блюда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</w:tr>
      <w:tr w:rsidR="00561A49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Гарнир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Мясо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котлета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рыба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птица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Овощное, яичное, творожное, мясное блюдо и каша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Салат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Третьи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блюда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</w:t>
            </w:r>
          </w:p>
        </w:tc>
      </w:tr>
    </w:tbl>
    <w:p w:rsidR="00561A49" w:rsidRPr="005D38CC" w:rsidRDefault="005D38CC">
      <w:pPr>
        <w:spacing w:after="0"/>
        <w:rPr>
          <w:lang w:val="ru-RU"/>
        </w:rPr>
      </w:pPr>
      <w:bookmarkStart w:id="442" w:name="z459"/>
      <w:r w:rsidRPr="005D38CC">
        <w:rPr>
          <w:b/>
          <w:color w:val="000000"/>
          <w:lang w:val="ru-RU"/>
        </w:rPr>
        <w:t xml:space="preserve"> Рекомендуемая масса выхода блюд в зависимости от возраста для детей школьного возраста</w:t>
      </w:r>
    </w:p>
    <w:p w:rsidR="00561A49" w:rsidRDefault="005D38CC">
      <w:pPr>
        <w:spacing w:after="0"/>
        <w:jc w:val="both"/>
      </w:pPr>
      <w:bookmarkStart w:id="443" w:name="z460"/>
      <w:bookmarkEnd w:id="442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Таблица</w:t>
      </w:r>
      <w:proofErr w:type="spellEnd"/>
      <w:r>
        <w:rPr>
          <w:color w:val="000000"/>
          <w:sz w:val="28"/>
        </w:rPr>
        <w:t xml:space="preserve"> 2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1630"/>
        <w:gridCol w:w="1445"/>
        <w:gridCol w:w="3155"/>
        <w:gridCol w:w="35"/>
      </w:tblGrid>
      <w:tr w:rsidR="00561A49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3"/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пищи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блюдо</w:t>
            </w:r>
            <w:proofErr w:type="spellEnd"/>
          </w:p>
        </w:tc>
        <w:tc>
          <w:tcPr>
            <w:tcW w:w="922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Масса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порции</w:t>
            </w:r>
            <w:proofErr w:type="spellEnd"/>
            <w:r>
              <w:rPr>
                <w:color w:val="000000"/>
                <w:sz w:val="20"/>
              </w:rPr>
              <w:t xml:space="preserve"> (в г.)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6-10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11-14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15-18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</w:p>
        </w:tc>
      </w:tr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блюда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Вторые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блюда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</w:tr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Гарнир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Мясо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котлета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рыба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птица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Сложные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мясные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рыбные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блюда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Овощное, яичное, творожное блюдо, каша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200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Салат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Третьи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блюда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</w:tr>
      <w:tr w:rsidR="00561A49" w:rsidRPr="005D3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0"/>
              <w:jc w:val="center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Приложение 9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>к Стандартам питания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>в организациях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 xml:space="preserve">здравоохранения и </w:t>
            </w:r>
            <w:r w:rsidRPr="005D38CC">
              <w:rPr>
                <w:color w:val="000000"/>
                <w:sz w:val="20"/>
                <w:lang w:val="ru-RU"/>
              </w:rPr>
              <w:t>образования</w:t>
            </w:r>
          </w:p>
        </w:tc>
      </w:tr>
    </w:tbl>
    <w:p w:rsidR="00561A49" w:rsidRPr="005D38CC" w:rsidRDefault="005D38CC">
      <w:pPr>
        <w:spacing w:after="0"/>
        <w:jc w:val="both"/>
        <w:rPr>
          <w:lang w:val="ru-RU"/>
        </w:rPr>
      </w:pPr>
      <w:bookmarkStart w:id="444" w:name="z462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Пищевая и энергетическая ценность блюд рассчитывается на основе массы нетто одной порции каждого продукта. Масса нетто одной порции - вес сырья после холодной обработки для удаления несъедобной части.</w:t>
      </w:r>
    </w:p>
    <w:p w:rsidR="00561A49" w:rsidRPr="005D38CC" w:rsidRDefault="005D38CC">
      <w:pPr>
        <w:spacing w:after="0"/>
        <w:rPr>
          <w:lang w:val="ru-RU"/>
        </w:rPr>
      </w:pPr>
      <w:bookmarkStart w:id="445" w:name="z463"/>
      <w:bookmarkEnd w:id="444"/>
      <w:r w:rsidRPr="005D38CC">
        <w:rPr>
          <w:b/>
          <w:color w:val="000000"/>
          <w:lang w:val="ru-RU"/>
        </w:rPr>
        <w:t xml:space="preserve"> Кратность приема основных групп пищ</w:t>
      </w:r>
      <w:r w:rsidRPr="005D38CC">
        <w:rPr>
          <w:b/>
          <w:color w:val="000000"/>
          <w:lang w:val="ru-RU"/>
        </w:rPr>
        <w:t>евых продуктов для организации одноразового горячего школьного питания в организациях образования при пятидневном пребывании на одного ребенка</w:t>
      </w:r>
    </w:p>
    <w:p w:rsidR="00561A49" w:rsidRDefault="005D38CC">
      <w:pPr>
        <w:spacing w:after="0"/>
        <w:jc w:val="both"/>
      </w:pPr>
      <w:bookmarkStart w:id="446" w:name="z464"/>
      <w:bookmarkEnd w:id="445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Таблица</w:t>
      </w:r>
      <w:proofErr w:type="spellEnd"/>
      <w:r>
        <w:rPr>
          <w:color w:val="000000"/>
          <w:sz w:val="28"/>
        </w:rPr>
        <w:t xml:space="preserve"> 1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Кратность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Кол-во порций в неделю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Примечание</w:t>
            </w:r>
            <w:proofErr w:type="spellEnd"/>
          </w:p>
        </w:tc>
      </w:tr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Группы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продуктов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Мясо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говядина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конина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порции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 охлажденные/замороженные нежирные части туши (менее 15 г жира на 100 г мяса), масса порции без кости 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Птица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порции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охлажденная/замороженная, масса порции без кожи и костей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Рыба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порция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разные сорта рыбы, кроме соленой </w:t>
            </w:r>
            <w:r w:rsidRPr="005D38CC">
              <w:rPr>
                <w:color w:val="000000"/>
                <w:sz w:val="20"/>
                <w:lang w:val="ru-RU"/>
              </w:rPr>
              <w:lastRenderedPageBreak/>
              <w:t>и малосольной сельди, масса порции размороженной рыбы - разделанная на филе с кожей без костей или на филе без кожи и костей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 w:rsidRPr="005D38CC">
              <w:rPr>
                <w:color w:val="000000"/>
                <w:sz w:val="20"/>
                <w:lang w:val="ru-RU"/>
              </w:rPr>
              <w:lastRenderedPageBreak/>
              <w:t xml:space="preserve"> </w:t>
            </w:r>
            <w:proofErr w:type="spellStart"/>
            <w:r>
              <w:rPr>
                <w:color w:val="000000"/>
                <w:sz w:val="20"/>
              </w:rPr>
              <w:t>Бобовые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порции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как подгарнировка к блюдам или в салаты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Зерновые, макаронные.</w:t>
            </w:r>
          </w:p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Мука, используемая для приготовления блюд, входит в общее количество данной группы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порции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 крупы и макароны с высоким содержанием пищевых волокон 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Овощи разнообразные сезонные (кроме картофеля)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 </w:t>
            </w:r>
            <w:proofErr w:type="spellStart"/>
            <w:r>
              <w:rPr>
                <w:color w:val="000000"/>
                <w:sz w:val="20"/>
              </w:rPr>
              <w:t>порций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 как салаты, овощные нарезки, в составе гарниров и основных блюд 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 w:rsidRPr="005D3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Фрукты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ягоды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разнообразные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порций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 Фрукты и ягоды сушеные, плоды шиповника сушеные, орехи, семена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порции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без добавления сахаров и </w:t>
            </w:r>
            <w:r w:rsidRPr="005D38CC">
              <w:rPr>
                <w:color w:val="000000"/>
                <w:sz w:val="20"/>
                <w:lang w:val="ru-RU"/>
              </w:rPr>
              <w:t>подсластителей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Картофель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порция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Хлеб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порций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 с содержанием соли не больше 0,5 % от веса готового продукта 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Яйца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1 раз в неделю (можно разделить на несколько раз)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порция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вареные, в составе омлета, других сложных блюд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Молоко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молочные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продукты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порций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с количеством добавленного сахара не более 5 % от веса готовой продукции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Масло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сливочное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порций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72 % </w:t>
            </w:r>
            <w:proofErr w:type="spellStart"/>
            <w:r>
              <w:rPr>
                <w:color w:val="000000"/>
                <w:sz w:val="20"/>
              </w:rPr>
              <w:t>жирности</w:t>
            </w:r>
            <w:proofErr w:type="spellEnd"/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Растительные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жиры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порций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рафинированное </w:t>
            </w:r>
            <w:r w:rsidRPr="005D38CC">
              <w:rPr>
                <w:color w:val="000000"/>
                <w:sz w:val="20"/>
                <w:lang w:val="ru-RU"/>
              </w:rPr>
              <w:t>подсолнечное, кукурузное или оливковое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Соль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порций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количество соли в готовых продуктах и ​​блюдах ограничивается, используется только йодированная соль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Сахар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порций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 </w:t>
            </w:r>
            <w:r w:rsidRPr="005D38CC">
              <w:rPr>
                <w:color w:val="000000"/>
                <w:sz w:val="20"/>
                <w:lang w:val="ru-RU"/>
              </w:rPr>
              <w:t xml:space="preserve">ограничивается добавление сахара и меда во время приготовления блюд и напитков </w:t>
            </w:r>
          </w:p>
        </w:tc>
      </w:tr>
    </w:tbl>
    <w:p w:rsidR="00561A49" w:rsidRPr="005D38CC" w:rsidRDefault="005D38CC">
      <w:pPr>
        <w:spacing w:after="0"/>
        <w:rPr>
          <w:lang w:val="ru-RU"/>
        </w:rPr>
      </w:pPr>
      <w:bookmarkStart w:id="447" w:name="z466"/>
      <w:r w:rsidRPr="005D38CC">
        <w:rPr>
          <w:b/>
          <w:color w:val="000000"/>
          <w:lang w:val="ru-RU"/>
        </w:rPr>
        <w:t xml:space="preserve"> Кратность приема основных групп пищевых продуктов на завтрак, обед или ужин в детских дошкольных организациях при пятидневном пребывании на одного ребенка</w:t>
      </w:r>
    </w:p>
    <w:p w:rsidR="00561A49" w:rsidRDefault="005D38CC">
      <w:pPr>
        <w:spacing w:after="0"/>
        <w:jc w:val="both"/>
      </w:pPr>
      <w:bookmarkStart w:id="448" w:name="z467"/>
      <w:bookmarkEnd w:id="447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Таблица</w:t>
      </w:r>
      <w:proofErr w:type="spellEnd"/>
      <w:r>
        <w:rPr>
          <w:color w:val="000000"/>
          <w:sz w:val="28"/>
        </w:rPr>
        <w:t xml:space="preserve"> 2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К</w:t>
            </w:r>
            <w:r w:rsidRPr="005D38CC">
              <w:rPr>
                <w:color w:val="000000"/>
                <w:sz w:val="20"/>
                <w:lang w:val="ru-RU"/>
              </w:rPr>
              <w:t>ол-во порций в неделю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Период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Примечание</w:t>
            </w:r>
            <w:proofErr w:type="spellEnd"/>
          </w:p>
        </w:tc>
      </w:tr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Группы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продуктов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Мясо (говядина)</w:t>
            </w:r>
          </w:p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охлажденные/замороженные </w:t>
            </w:r>
            <w:r w:rsidRPr="005D38CC">
              <w:rPr>
                <w:color w:val="000000"/>
                <w:sz w:val="20"/>
                <w:lang w:val="ru-RU"/>
              </w:rPr>
              <w:lastRenderedPageBreak/>
              <w:t>нежирные части туши (менее 15 г жира на 100 г мяса), на вторые блюда допускается использование мясо конины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 w:rsidRPr="005D38CC">
              <w:rPr>
                <w:color w:val="000000"/>
                <w:sz w:val="20"/>
                <w:lang w:val="ru-RU"/>
              </w:rPr>
              <w:lastRenderedPageBreak/>
              <w:t xml:space="preserve"> </w:t>
            </w:r>
            <w:proofErr w:type="spellStart"/>
            <w:r>
              <w:rPr>
                <w:color w:val="000000"/>
                <w:sz w:val="20"/>
              </w:rPr>
              <w:t>три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порции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обед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ужин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Во время обеда порция мяса идет и на первое, и на второе блюдо: </w:t>
            </w:r>
            <w:proofErr w:type="gramStart"/>
            <w:r w:rsidRPr="005D38CC">
              <w:rPr>
                <w:color w:val="000000"/>
                <w:sz w:val="20"/>
                <w:lang w:val="ru-RU"/>
              </w:rPr>
              <w:t>мясо-костный</w:t>
            </w:r>
            <w:proofErr w:type="gramEnd"/>
            <w:r w:rsidRPr="005D38CC">
              <w:rPr>
                <w:color w:val="000000"/>
                <w:sz w:val="20"/>
                <w:lang w:val="ru-RU"/>
              </w:rPr>
              <w:t xml:space="preserve"> бульон применяется </w:t>
            </w:r>
            <w:r w:rsidRPr="005D38CC">
              <w:rPr>
                <w:color w:val="000000"/>
                <w:sz w:val="20"/>
                <w:lang w:val="ru-RU"/>
              </w:rPr>
              <w:lastRenderedPageBreak/>
              <w:t>для первых блюд, а мякоть - для вторых блюд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Птица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охлажденная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замороженная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четыре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порции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обед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ужин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Во </w:t>
            </w:r>
            <w:r w:rsidRPr="005D38CC">
              <w:rPr>
                <w:color w:val="000000"/>
                <w:sz w:val="20"/>
                <w:lang w:val="ru-RU"/>
              </w:rPr>
              <w:t xml:space="preserve">время обеда порция птицы идет и на первое, и на второе блюдо: </w:t>
            </w:r>
            <w:proofErr w:type="gramStart"/>
            <w:r w:rsidRPr="005D38CC">
              <w:rPr>
                <w:color w:val="000000"/>
                <w:sz w:val="20"/>
                <w:lang w:val="ru-RU"/>
              </w:rPr>
              <w:t>мясо-костный</w:t>
            </w:r>
            <w:proofErr w:type="gramEnd"/>
            <w:r w:rsidRPr="005D38CC">
              <w:rPr>
                <w:color w:val="000000"/>
                <w:sz w:val="20"/>
                <w:lang w:val="ru-RU"/>
              </w:rPr>
              <w:t xml:space="preserve"> бульон применяется для первых блюд, а мякоть - для вторых блюд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Рыба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две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порции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обед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ужин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разные сорта рыбы, кроме соленой и малосольной сельди, масса порции разморож</w:t>
            </w:r>
            <w:r w:rsidRPr="005D38CC">
              <w:rPr>
                <w:color w:val="000000"/>
                <w:sz w:val="20"/>
                <w:lang w:val="ru-RU"/>
              </w:rPr>
              <w:t>енной рыбы - разделанная на филе с кожей без костей или на филе без кожи и костей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 w:rsidRPr="005D3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Бобовые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порции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завтрак или обед или ужин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как подгарнировка к блюдам, в салаты, в первые блюда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Зерновые и макаронные.</w:t>
            </w:r>
          </w:p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Мука, используемая для приготовления блю</w:t>
            </w:r>
            <w:r w:rsidRPr="005D38CC">
              <w:rPr>
                <w:color w:val="000000"/>
                <w:sz w:val="20"/>
                <w:lang w:val="ru-RU"/>
              </w:rPr>
              <w:t>д, входит в общее количество данной группы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десять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порций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любой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пищи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крупы и макароны с высоким содержанием пищевых волокон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 Овощи разнообразные сезонные (кроме картофеля)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 w:rsidRPr="005D3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пятнадцать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порций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любой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пищи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Квашеные овощи могут предлагаться детям в возрасте от 4 лет не чаще трех раз в неделю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 Фрукты и ягоды разнообразные сезонные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 w:rsidRPr="005D3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десять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порций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любой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пищи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Фрукты и ягоды сушеные, плоды шиповника сушеные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семь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порций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любой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пищи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Без добавления сахаров и подсластителей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Картофель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четыре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порции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любой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пищи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Хлеб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пятнадцать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порций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любой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пищи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с содержанием соли не больше 0,5% от веса готового продукта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Яйца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две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порции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любой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пищи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вареные, в составе омлета, других сложных блюд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Молоко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молочные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продукты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 двенадцать порций в неделю по одной порции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любой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пищи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с количеством добавленного сахара не более 5% от веса готовой продукции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Масло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сливочное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пятнадцать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порций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любой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пищи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72 % </w:t>
            </w:r>
            <w:proofErr w:type="spellStart"/>
            <w:r>
              <w:rPr>
                <w:color w:val="000000"/>
                <w:sz w:val="20"/>
              </w:rPr>
              <w:t>жирности</w:t>
            </w:r>
            <w:proofErr w:type="spellEnd"/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Растительные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жиры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десять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порций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любой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пищи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рафинированное подсолнечное, кукурузное или оливковое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Соль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пятнадцать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порций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любой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пищи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ко</w:t>
            </w:r>
            <w:r w:rsidRPr="005D38CC">
              <w:rPr>
                <w:color w:val="000000"/>
                <w:sz w:val="20"/>
                <w:lang w:val="ru-RU"/>
              </w:rPr>
              <w:t>личество соли в готовых продуктах и блюдах ограничивается, используется только йодированная соль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Сахар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пятнадцать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порций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любой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пищи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До трехлетнего возраста добавление сахара не допускается. Ограничивается добавление сахара и меда во </w:t>
            </w:r>
            <w:r w:rsidRPr="005D38CC">
              <w:rPr>
                <w:color w:val="000000"/>
                <w:sz w:val="20"/>
                <w:lang w:val="ru-RU"/>
              </w:rPr>
              <w:t xml:space="preserve">время приготовления </w:t>
            </w:r>
            <w:r w:rsidRPr="005D38CC">
              <w:rPr>
                <w:color w:val="000000"/>
                <w:sz w:val="20"/>
                <w:lang w:val="ru-RU"/>
              </w:rPr>
              <w:lastRenderedPageBreak/>
              <w:t>блюд и напитков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lastRenderedPageBreak/>
              <w:t>Чай фруктовый без добавления сахаров и подсластителей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две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порции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завтрак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До трехлетнего возраста чай не допускается.</w:t>
            </w:r>
          </w:p>
        </w:tc>
      </w:tr>
    </w:tbl>
    <w:p w:rsidR="00561A49" w:rsidRPr="005D38CC" w:rsidRDefault="005D38CC">
      <w:pPr>
        <w:spacing w:after="0"/>
        <w:rPr>
          <w:lang w:val="ru-RU"/>
        </w:rPr>
      </w:pPr>
      <w:bookmarkStart w:id="449" w:name="z468"/>
      <w:r w:rsidRPr="005D38CC">
        <w:rPr>
          <w:b/>
          <w:color w:val="000000"/>
          <w:lang w:val="ru-RU"/>
        </w:rPr>
        <w:t xml:space="preserve"> Кратность приема основных групп пищевых продуктов на второй завтрак и полдник в детски</w:t>
      </w:r>
      <w:r w:rsidRPr="005D38CC">
        <w:rPr>
          <w:b/>
          <w:color w:val="000000"/>
          <w:lang w:val="ru-RU"/>
        </w:rPr>
        <w:t>х дошкольных организациях при пятидневном пребывании на одного ребенка</w:t>
      </w:r>
    </w:p>
    <w:p w:rsidR="00561A49" w:rsidRDefault="005D38CC">
      <w:pPr>
        <w:spacing w:after="0"/>
        <w:jc w:val="both"/>
      </w:pPr>
      <w:bookmarkStart w:id="450" w:name="z469"/>
      <w:bookmarkEnd w:id="449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Таблица</w:t>
      </w:r>
      <w:proofErr w:type="spellEnd"/>
      <w:r>
        <w:rPr>
          <w:color w:val="000000"/>
          <w:sz w:val="28"/>
        </w:rPr>
        <w:t xml:space="preserve"> 3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Кол-во порций в неделю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Период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Примечание</w:t>
            </w:r>
            <w:proofErr w:type="spellEnd"/>
          </w:p>
        </w:tc>
      </w:tr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Группы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продуктов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Овощи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разнообразные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сезонные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пять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порций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 </w:t>
            </w:r>
            <w:r w:rsidRPr="005D38CC">
              <w:rPr>
                <w:color w:val="000000"/>
                <w:sz w:val="20"/>
                <w:lang w:val="ru-RU"/>
              </w:rPr>
              <w:t xml:space="preserve">во время второго завтрака или полдника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61A4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61A49" w:rsidRPr="005D38CC" w:rsidRDefault="00561A4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 Фрукты и ягоды разнообразные сезонные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пять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порций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 во время второго завтрака или полдника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61A4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61A49" w:rsidRPr="005D38CC" w:rsidRDefault="00561A4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Фрукты и ягоды сушеные, плоды шиповника сушеные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две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порции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во время второго завтрака или </w:t>
            </w:r>
            <w:r w:rsidRPr="005D38CC">
              <w:rPr>
                <w:color w:val="000000"/>
                <w:sz w:val="20"/>
                <w:lang w:val="ru-RU"/>
              </w:rPr>
              <w:t>полдника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Без добавления сахаров и подсластителей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Мука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пшеничная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пять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порций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 во время второго завтрака или полдника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Для хлебобулочных и мучных некремовых кондитерских изделий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Молоко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молочные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продукты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пять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порций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 во время второго зав</w:t>
            </w:r>
            <w:r w:rsidRPr="005D38CC">
              <w:rPr>
                <w:color w:val="000000"/>
                <w:sz w:val="20"/>
                <w:lang w:val="ru-RU"/>
              </w:rPr>
              <w:t xml:space="preserve">трака или полдника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с количеством добавленного сахара не более 5% от веса готовой продукции</w:t>
            </w:r>
          </w:p>
        </w:tc>
      </w:tr>
    </w:tbl>
    <w:p w:rsidR="00561A49" w:rsidRPr="005D38CC" w:rsidRDefault="005D38CC">
      <w:pPr>
        <w:spacing w:after="0"/>
        <w:rPr>
          <w:lang w:val="ru-RU"/>
        </w:rPr>
      </w:pPr>
      <w:bookmarkStart w:id="451" w:name="z470"/>
      <w:r w:rsidRPr="005D38CC">
        <w:rPr>
          <w:b/>
          <w:color w:val="000000"/>
          <w:lang w:val="ru-RU"/>
        </w:rPr>
        <w:t xml:space="preserve"> Особенности норм потребления основных групп пищевых продуктов в детских дошкольных организациях при семидневным пребывании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52" w:name="z471"/>
      <w:bookmarkEnd w:id="451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Размер порций по возрастам и характеристики групп пищевых продуктов приведены в таблицах 2 и 3.</w:t>
      </w:r>
    </w:p>
    <w:p w:rsidR="00561A49" w:rsidRDefault="005D38CC">
      <w:pPr>
        <w:spacing w:after="0"/>
        <w:jc w:val="both"/>
      </w:pPr>
      <w:bookmarkStart w:id="453" w:name="z472"/>
      <w:bookmarkEnd w:id="452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Таблица</w:t>
      </w:r>
      <w:proofErr w:type="spellEnd"/>
      <w:r>
        <w:rPr>
          <w:color w:val="000000"/>
          <w:sz w:val="28"/>
        </w:rPr>
        <w:t xml:space="preserve"> 4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561A49" w:rsidRPr="005D38C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3"/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Группа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пищевых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продуктов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Частота включения в состав отдельных приемов пищи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Говядина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конина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охлажденная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замороженная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пять порций в неделю во время обеда или ужина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Птица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охлажденная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замороженная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шесть порций в неделю во время завтрака, обеда или ужина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 w:rsidRPr="005D3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Рыба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две порци</w:t>
            </w:r>
            <w:r w:rsidRPr="005D38CC">
              <w:rPr>
                <w:color w:val="000000"/>
                <w:sz w:val="20"/>
                <w:lang w:val="ru-RU"/>
              </w:rPr>
              <w:t>и в неделю во время обеда или ужина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Овощи разнообразные, сезонные, кроме картофеля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 </w:t>
            </w:r>
            <w:r w:rsidRPr="005D38CC">
              <w:rPr>
                <w:color w:val="000000"/>
                <w:sz w:val="20"/>
                <w:lang w:val="ru-RU"/>
              </w:rPr>
              <w:t xml:space="preserve">по четыре порции ежедневно, в течение недели квашеные овощи могут предлагаться детям в возрасте от 4 лет не чаще трех раз в неделю 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 Фрукты и ягоды разнообразные сезонные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 w:rsidRPr="005D3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две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Фрукты и ягоды сушеные, плоды шиповника сушеные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десять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</w:t>
            </w:r>
            <w:r>
              <w:rPr>
                <w:color w:val="000000"/>
                <w:sz w:val="20"/>
              </w:rPr>
              <w:t>орций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Бобовые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три порции в неделю как подгарнировка к блюдам, в салаты, в первые блюда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Зерновые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макаронные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 по две порции ежедневно во время завтрака, обеда или ужина 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Картофель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пять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порций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Хлеб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по три порции каждый день во </w:t>
            </w:r>
            <w:r w:rsidRPr="005D38CC">
              <w:rPr>
                <w:color w:val="000000"/>
                <w:sz w:val="20"/>
                <w:lang w:val="ru-RU"/>
              </w:rPr>
              <w:t>время завтрака, обеда и ужина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Яйца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порции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Молоко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молочные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продукты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тринадцать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порций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 Мука для хлебобулочных и мучных некремовых кондитерских изделий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по одной порции ежедневно во время второго завтрака или полдника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lastRenderedPageBreak/>
              <w:t>Масло слив</w:t>
            </w:r>
            <w:r w:rsidRPr="005D38CC">
              <w:rPr>
                <w:color w:val="000000"/>
                <w:sz w:val="20"/>
                <w:lang w:val="ru-RU"/>
              </w:rPr>
              <w:t>очное, содержащее не менее 72 процента жира)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</w:tr>
      <w:tr w:rsidR="00561A49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Растительные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масло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две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</w:tr>
      <w:tr w:rsidR="00561A49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Соль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</w:tr>
      <w:tr w:rsidR="00561A49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Сахар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Чай фруктовый без добавления сахаров и подсластителей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 </w:t>
            </w:r>
            <w:r w:rsidRPr="005D38CC">
              <w:rPr>
                <w:color w:val="000000"/>
                <w:sz w:val="20"/>
                <w:lang w:val="ru-RU"/>
              </w:rPr>
              <w:t xml:space="preserve">шесть порций в неделю. До трехлетнего возраста чай не допускается, заменяется другими напитками. </w:t>
            </w:r>
          </w:p>
        </w:tc>
      </w:tr>
    </w:tbl>
    <w:p w:rsidR="00561A49" w:rsidRPr="005D38CC" w:rsidRDefault="005D38CC">
      <w:pPr>
        <w:spacing w:after="0"/>
        <w:rPr>
          <w:lang w:val="ru-RU"/>
        </w:rPr>
      </w:pPr>
      <w:bookmarkStart w:id="454" w:name="z473"/>
      <w:r w:rsidRPr="005D38CC">
        <w:rPr>
          <w:b/>
          <w:color w:val="000000"/>
          <w:lang w:val="ru-RU"/>
        </w:rPr>
        <w:t xml:space="preserve"> Кратность приема основных групп пищевых продуктов в организациях образования при пятидневном пребывании с пятиразовым питанием на одного ребенка</w:t>
      </w:r>
    </w:p>
    <w:p w:rsidR="00561A49" w:rsidRDefault="005D38CC">
      <w:pPr>
        <w:spacing w:after="0"/>
        <w:jc w:val="both"/>
      </w:pPr>
      <w:bookmarkStart w:id="455" w:name="z474"/>
      <w:bookmarkEnd w:id="454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Табли</w:t>
      </w:r>
      <w:r>
        <w:rPr>
          <w:color w:val="000000"/>
          <w:sz w:val="28"/>
        </w:rPr>
        <w:t>ца</w:t>
      </w:r>
      <w:proofErr w:type="spellEnd"/>
      <w:r>
        <w:rPr>
          <w:color w:val="000000"/>
          <w:sz w:val="28"/>
        </w:rPr>
        <w:t xml:space="preserve"> 5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Кол-во порций в неделю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Период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Примечание</w:t>
            </w:r>
            <w:proofErr w:type="spellEnd"/>
          </w:p>
        </w:tc>
      </w:tr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Группы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продуктов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Мясо (говядина)</w:t>
            </w:r>
          </w:p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охлажденные/замороженные нежирные части туши (менее 15 г жира на 100 г мяса), на вторые блюда допускается использование мясо конины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 w:rsidRPr="005D3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четыре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порции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обед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ужин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Во время обеда порция мяса идет и на первое, и на второе блюдо: мясо-костный бульон применяется для первых блюд, а мякоть - для вторых блюд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Птица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охлажденная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замороженная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четыре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порции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обед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ужин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Во </w:t>
            </w:r>
            <w:r w:rsidRPr="005D38CC">
              <w:rPr>
                <w:color w:val="000000"/>
                <w:sz w:val="20"/>
                <w:lang w:val="ru-RU"/>
              </w:rPr>
              <w:t>время обеда порция птицы идет и на первое, и на второе блюдо: мясо-костный бульон применяется для первых блюд, а мякоть - для вторых блюд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Рыба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две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порции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обед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ужин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разные сорта рыбы, кроме соленой и малосольной сельди, масса порции разморож</w:t>
            </w:r>
            <w:r w:rsidRPr="005D38CC">
              <w:rPr>
                <w:color w:val="000000"/>
                <w:sz w:val="20"/>
                <w:lang w:val="ru-RU"/>
              </w:rPr>
              <w:t>енной рыбы - разделанная на филе с кожей без костей или на филе без кожи и костей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 w:rsidRPr="005D3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Бобовые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порции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завтрак или обед или ужин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как подгарнировка к блюдам, в салаты, первые блюда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Зерновые и макаронные.</w:t>
            </w:r>
          </w:p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Мука, используемая для </w:t>
            </w:r>
            <w:r w:rsidRPr="005D38CC">
              <w:rPr>
                <w:color w:val="000000"/>
                <w:sz w:val="20"/>
                <w:lang w:val="ru-RU"/>
              </w:rPr>
              <w:t>приготовления блюд, входит в общее количество данной группы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десять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порций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любой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пищи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крупы и макароны с высоким содержанием пищевых волокон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 Овощи разнообразные сезонные (кроме картофеля)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 w:rsidRPr="005D3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пятнадцать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порций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любой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пищи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как салаты, овощные нарезки, в составе гарниров и основных блюд. Квашеные овощи могут предлагаться не чаще трех раз в неделю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 Фрукты и ягоды разнообразные сезонные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 w:rsidRPr="005D3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десять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порций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любой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</w:t>
            </w:r>
            <w:r>
              <w:rPr>
                <w:color w:val="000000"/>
                <w:sz w:val="20"/>
              </w:rPr>
              <w:t>ищи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Фрукты и ягоды сушеные, плоды шиповника сушеные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семь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порций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любой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пищи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Без добавления сахаров и подсластителей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Картофель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четыре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порции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любой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пищи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Хлеб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пятнадцать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порций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любой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пищи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с </w:t>
            </w:r>
            <w:r w:rsidRPr="005D38CC">
              <w:rPr>
                <w:color w:val="000000"/>
                <w:sz w:val="20"/>
                <w:lang w:val="ru-RU"/>
              </w:rPr>
              <w:t>содержанием соли не больше 0,5 % от веса готового продукта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Яйца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порции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любой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пищи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вареные, в составе омлета, других сложных блюд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Молоко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молочные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продукты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 десять порций в неделю по одной порции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любой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пищи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с количеством доб</w:t>
            </w:r>
            <w:r w:rsidRPr="005D38CC">
              <w:rPr>
                <w:color w:val="000000"/>
                <w:sz w:val="20"/>
                <w:lang w:val="ru-RU"/>
              </w:rPr>
              <w:t>авленного сахара не более 5% от веса готовой продукции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Масло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сливочное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пятнадцать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порций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любой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пищи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72 % </w:t>
            </w:r>
            <w:proofErr w:type="spellStart"/>
            <w:r>
              <w:rPr>
                <w:color w:val="000000"/>
                <w:sz w:val="20"/>
              </w:rPr>
              <w:t>жирности</w:t>
            </w:r>
            <w:proofErr w:type="spellEnd"/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Растительные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жиры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десять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порций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любой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пищи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рафинированное подсолнечное, кукурузное или </w:t>
            </w:r>
            <w:r w:rsidRPr="005D38CC">
              <w:rPr>
                <w:color w:val="000000"/>
                <w:sz w:val="20"/>
                <w:lang w:val="ru-RU"/>
              </w:rPr>
              <w:t>оливковое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Соль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пятнадцать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порций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любой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пищи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количество соли в готовых продуктах и блюдах ограничивается, используется только йодированная соль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Сахар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пятнадцать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порций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любой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пищи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 </w:t>
            </w:r>
            <w:r w:rsidRPr="005D38CC">
              <w:rPr>
                <w:color w:val="000000"/>
                <w:sz w:val="20"/>
                <w:lang w:val="ru-RU"/>
              </w:rPr>
              <w:t xml:space="preserve">ограничивается добавление сахара и меда во время приготовления блюд и напитков 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Чай фруктовый без добавления сахаров и подсластителей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две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порции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завтрак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</w:tr>
    </w:tbl>
    <w:p w:rsidR="00561A49" w:rsidRPr="005D38CC" w:rsidRDefault="005D38CC">
      <w:pPr>
        <w:spacing w:after="0"/>
        <w:rPr>
          <w:lang w:val="ru-RU"/>
        </w:rPr>
      </w:pPr>
      <w:bookmarkStart w:id="456" w:name="z475"/>
      <w:r w:rsidRPr="005D38CC">
        <w:rPr>
          <w:b/>
          <w:color w:val="000000"/>
          <w:lang w:val="ru-RU"/>
        </w:rPr>
        <w:t xml:space="preserve"> Кратность приема основных групп пищевых продуктов на второй завтрак и полдник в организациях образования при пятидневном пребывании с пятиразовым питанием на одного ребенка</w:t>
      </w:r>
    </w:p>
    <w:p w:rsidR="00561A49" w:rsidRDefault="005D38CC">
      <w:pPr>
        <w:spacing w:after="0"/>
        <w:jc w:val="both"/>
      </w:pPr>
      <w:bookmarkStart w:id="457" w:name="z476"/>
      <w:bookmarkEnd w:id="456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Таблица</w:t>
      </w:r>
      <w:proofErr w:type="spellEnd"/>
      <w:r>
        <w:rPr>
          <w:color w:val="000000"/>
          <w:sz w:val="28"/>
        </w:rPr>
        <w:t xml:space="preserve"> 6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Кратность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Кол-во порций в неделю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Примечание</w:t>
            </w:r>
            <w:proofErr w:type="spellEnd"/>
          </w:p>
        </w:tc>
      </w:tr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Группы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продуктов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Овощи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разнообразные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сезонные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пять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порций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 во время второго завтрака или полдника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61A4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61A49" w:rsidRPr="005D38CC" w:rsidRDefault="00561A4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Фрукты и ягоды разнообразные сезонные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пять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порций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 во время второго завтрака или полдника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61A4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61A49" w:rsidRPr="005D38CC" w:rsidRDefault="00561A4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Фрукты и ягоды сушеные, плоды </w:t>
            </w:r>
            <w:r w:rsidRPr="005D38CC">
              <w:rPr>
                <w:color w:val="000000"/>
                <w:sz w:val="20"/>
                <w:lang w:val="ru-RU"/>
              </w:rPr>
              <w:t>шиповника сушеные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порции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во время второго завтрака или полдника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Без добавления сахаров и подсластителей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Молоко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молочные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продукты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пять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порций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 во время второго завтрака или полдника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с количеством добавленного сахара не более 5 % от</w:t>
            </w:r>
            <w:r w:rsidRPr="005D38CC">
              <w:rPr>
                <w:color w:val="000000"/>
                <w:sz w:val="20"/>
                <w:lang w:val="ru-RU"/>
              </w:rPr>
              <w:t xml:space="preserve"> веса готовой продукции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Мука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пшеничная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порции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 во время второго завтрака или полдника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Для хлебобулочных и мучных некремовых кондитерских изделий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Орехи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порция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во время второго завтрака или полдника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порционно без </w:t>
            </w:r>
            <w:r w:rsidRPr="005D38CC">
              <w:rPr>
                <w:color w:val="000000"/>
                <w:sz w:val="20"/>
                <w:lang w:val="ru-RU"/>
              </w:rPr>
              <w:t>добавления сахара, меда и соли, или в блюда. Не допускаются в случае наличия аллергии</w:t>
            </w:r>
          </w:p>
        </w:tc>
      </w:tr>
    </w:tbl>
    <w:p w:rsidR="00561A49" w:rsidRPr="005D38CC" w:rsidRDefault="005D38CC">
      <w:pPr>
        <w:spacing w:after="0"/>
        <w:jc w:val="both"/>
        <w:rPr>
          <w:lang w:val="ru-RU"/>
        </w:rPr>
      </w:pPr>
      <w:bookmarkStart w:id="458" w:name="z477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Примечание: при организации четырҰхразового питания один из приемов пищи (второй завтрак или полдник) не дается.</w:t>
      </w:r>
    </w:p>
    <w:p w:rsidR="00561A49" w:rsidRPr="005D38CC" w:rsidRDefault="005D38CC">
      <w:pPr>
        <w:spacing w:after="0"/>
        <w:rPr>
          <w:lang w:val="ru-RU"/>
        </w:rPr>
      </w:pPr>
      <w:bookmarkStart w:id="459" w:name="z478"/>
      <w:bookmarkEnd w:id="458"/>
      <w:r w:rsidRPr="005D38CC">
        <w:rPr>
          <w:b/>
          <w:color w:val="000000"/>
          <w:lang w:val="ru-RU"/>
        </w:rPr>
        <w:lastRenderedPageBreak/>
        <w:t xml:space="preserve"> Особенности норм потребления основных групп пищев</w:t>
      </w:r>
      <w:r w:rsidRPr="005D38CC">
        <w:rPr>
          <w:b/>
          <w:color w:val="000000"/>
          <w:lang w:val="ru-RU"/>
        </w:rPr>
        <w:t>ых продуктов в организациях образования при семидневном пребывании (круглосуточное), в том числе в учебно- оздоровительных организациях образования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60" w:name="z479"/>
      <w:bookmarkEnd w:id="459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Размер порций по возрастам и характеристики групп пищевых продуктов приведены в таблицах 5 и 6.</w:t>
      </w:r>
    </w:p>
    <w:p w:rsidR="00561A49" w:rsidRDefault="005D38CC">
      <w:pPr>
        <w:spacing w:after="0"/>
        <w:jc w:val="both"/>
      </w:pPr>
      <w:bookmarkStart w:id="461" w:name="z480"/>
      <w:bookmarkEnd w:id="460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Таблица</w:t>
      </w:r>
      <w:proofErr w:type="spellEnd"/>
      <w:r>
        <w:rPr>
          <w:color w:val="000000"/>
          <w:sz w:val="28"/>
        </w:rPr>
        <w:t xml:space="preserve"> 7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600"/>
        <w:gridCol w:w="35"/>
      </w:tblGrid>
      <w:tr w:rsidR="00561A49" w:rsidRPr="005D38C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1"/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Группа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пищевых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продуктов</w:t>
            </w:r>
            <w:proofErr w:type="spellEnd"/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Частота включения в состав отдельных приемов пищи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Говядина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конина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охлажденная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замороженная</w:t>
            </w:r>
            <w:proofErr w:type="spellEnd"/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пять порций в неделю во время обеда или ужина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Птица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охлажденная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замороженная</w:t>
            </w:r>
            <w:proofErr w:type="spellEnd"/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шесть порций в неделю во время завтрака, </w:t>
            </w:r>
            <w:r w:rsidRPr="005D38CC">
              <w:rPr>
                <w:color w:val="000000"/>
                <w:sz w:val="20"/>
                <w:lang w:val="ru-RU"/>
              </w:rPr>
              <w:t>обеда или ужина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 w:rsidRPr="005D3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Рыба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две порции в неделю во время обеда или ужина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Овощи разнообразные, сезонные, кроме картофеля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 </w:t>
            </w:r>
            <w:r w:rsidRPr="005D38CC">
              <w:rPr>
                <w:color w:val="000000"/>
                <w:sz w:val="20"/>
                <w:lang w:val="ru-RU"/>
              </w:rPr>
              <w:t xml:space="preserve">по четыре порции ежедневно, в течение недели квашеные овощи предлагаются не чаще четырех раз в неделю 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 Фрукты и ягоды разнообразные сезонные 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 w:rsidRPr="005D3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Фрукты и ягоды сушеные, плоды шиповника сушеные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 w:rsidRPr="005D3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десять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порций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Бобовые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три порции в неделю как подгарнировка к блюдам, в салаты, в первые блюда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Зерновые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макаронные</w:t>
            </w:r>
            <w:proofErr w:type="spellEnd"/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 по две порции ежедневно во время завтрака, обеда или ужина 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Картофель</w:t>
            </w:r>
            <w:proofErr w:type="spellEnd"/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пять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порций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Хлеб</w:t>
            </w:r>
            <w:proofErr w:type="spellEnd"/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по три порции каждый день во время завтрака, обеда</w:t>
            </w:r>
            <w:r w:rsidRPr="005D38CC">
              <w:rPr>
                <w:color w:val="000000"/>
                <w:sz w:val="20"/>
                <w:lang w:val="ru-RU"/>
              </w:rPr>
              <w:t xml:space="preserve"> и ужина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Яйца</w:t>
            </w:r>
            <w:proofErr w:type="spellEnd"/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пять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порций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Молоко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молочные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продукты</w:t>
            </w:r>
            <w:proofErr w:type="spellEnd"/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тринадцать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порций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 Мука для хлебобулочных и мучных некремовых кондитерских изделий 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по одной порции ежедневно во время второго завтрака или полдника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Орехи</w:t>
            </w:r>
            <w:proofErr w:type="spellEnd"/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две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порции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Масло сливочное, содержащее не менее 72 процента жира)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</w:tr>
      <w:tr w:rsidR="00561A49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Растительные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масло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две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</w:tr>
      <w:tr w:rsidR="00561A49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Соль</w:t>
            </w:r>
            <w:proofErr w:type="spellEnd"/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</w:tr>
      <w:tr w:rsidR="00561A49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Сахар</w:t>
            </w:r>
            <w:proofErr w:type="spellEnd"/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</w:tr>
      <w:tr w:rsidR="00561A49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Чай фруктовый без добавления </w:t>
            </w:r>
            <w:r w:rsidRPr="005D38CC">
              <w:rPr>
                <w:color w:val="000000"/>
                <w:sz w:val="20"/>
                <w:lang w:val="ru-RU"/>
              </w:rPr>
              <w:t>сахаров и подсластителей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 w:rsidRPr="005D3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порций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</w:p>
        </w:tc>
      </w:tr>
      <w:tr w:rsidR="00561A49" w:rsidRPr="005D3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0"/>
              <w:jc w:val="center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Приложение 10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>к Стандартам питания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>в организациях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>здравоохранения и образования</w:t>
            </w:r>
          </w:p>
        </w:tc>
      </w:tr>
    </w:tbl>
    <w:p w:rsidR="00561A49" w:rsidRDefault="005D38CC">
      <w:pPr>
        <w:spacing w:after="0"/>
      </w:pPr>
      <w:bookmarkStart w:id="462" w:name="z482"/>
      <w:r w:rsidRPr="005D38CC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Таблица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замены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продуктов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400"/>
        <w:gridCol w:w="2060"/>
        <w:gridCol w:w="2540"/>
        <w:gridCol w:w="35"/>
      </w:tblGrid>
      <w:tr w:rsidR="00561A49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2"/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Продукт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подлежащий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замене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Вес</w:t>
            </w:r>
            <w:proofErr w:type="spellEnd"/>
            <w:r>
              <w:rPr>
                <w:color w:val="000000"/>
                <w:sz w:val="20"/>
              </w:rPr>
              <w:t xml:space="preserve"> в г.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Продукт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заменитель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Вес</w:t>
            </w:r>
            <w:proofErr w:type="spellEnd"/>
            <w:r>
              <w:rPr>
                <w:color w:val="000000"/>
                <w:sz w:val="20"/>
              </w:rPr>
              <w:t xml:space="preserve"> в г.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Мясо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говядина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мясо блочное на костях 1 категории: конина, крольчатина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мясо блочное без костей 1 категории: конина, крольчатина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80,0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конина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категории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104,0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птица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потрошенная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полупотрошенная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птица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непотрошеная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120,0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 </w:t>
            </w:r>
            <w:r w:rsidRPr="005D38CC">
              <w:rPr>
                <w:color w:val="000000"/>
                <w:sz w:val="20"/>
                <w:lang w:val="ru-RU"/>
              </w:rPr>
              <w:t xml:space="preserve">субпродукты 1-й категории печень, язык, сердце 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116,0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индейка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грудка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80,0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рыба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свежая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150,0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полужирный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250,0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молоко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свежее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600,0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Молоко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цельное</w:t>
            </w:r>
            <w:proofErr w:type="spellEnd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100,0 </w:t>
            </w:r>
            <w:proofErr w:type="spellStart"/>
            <w:r>
              <w:rPr>
                <w:color w:val="000000"/>
                <w:sz w:val="20"/>
              </w:rPr>
              <w:t>мл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кефир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айран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100,0 </w:t>
            </w:r>
            <w:proofErr w:type="spellStart"/>
            <w:r>
              <w:rPr>
                <w:color w:val="000000"/>
                <w:sz w:val="20"/>
              </w:rPr>
              <w:t>мл</w:t>
            </w:r>
            <w:proofErr w:type="spellEnd"/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молоко сгущенное стерилизованное без </w:t>
            </w:r>
            <w:r w:rsidRPr="005D38CC">
              <w:rPr>
                <w:color w:val="000000"/>
                <w:sz w:val="20"/>
                <w:lang w:val="ru-RU"/>
              </w:rPr>
              <w:t>сахара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40,0 </w:t>
            </w:r>
            <w:proofErr w:type="spellStart"/>
            <w:r>
              <w:rPr>
                <w:color w:val="000000"/>
                <w:sz w:val="20"/>
              </w:rPr>
              <w:t>мл</w:t>
            </w:r>
            <w:proofErr w:type="spellEnd"/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сливки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свежие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20,0 </w:t>
            </w:r>
            <w:proofErr w:type="spellStart"/>
            <w:r>
              <w:rPr>
                <w:color w:val="000000"/>
                <w:sz w:val="20"/>
              </w:rPr>
              <w:t>мл</w:t>
            </w:r>
            <w:proofErr w:type="spellEnd"/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полужирный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Сметана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сливки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свежие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133,0 </w:t>
            </w:r>
            <w:proofErr w:type="spellStart"/>
            <w:r>
              <w:rPr>
                <w:color w:val="000000"/>
                <w:sz w:val="20"/>
              </w:rPr>
              <w:t>мл</w:t>
            </w:r>
            <w:proofErr w:type="spellEnd"/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молоко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свежее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667,0 </w:t>
            </w:r>
            <w:proofErr w:type="spellStart"/>
            <w:r>
              <w:rPr>
                <w:color w:val="000000"/>
                <w:sz w:val="20"/>
              </w:rPr>
              <w:t>мл</w:t>
            </w:r>
            <w:proofErr w:type="spellEnd"/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Творог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молоко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свежее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333,0 </w:t>
            </w:r>
            <w:proofErr w:type="spellStart"/>
            <w:r>
              <w:rPr>
                <w:color w:val="000000"/>
                <w:sz w:val="20"/>
              </w:rPr>
              <w:t>мл</w:t>
            </w:r>
            <w:proofErr w:type="spellEnd"/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сыр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40,0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йогурт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сметана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50,0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сливки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66,0 </w:t>
            </w:r>
            <w:proofErr w:type="spellStart"/>
            <w:r>
              <w:rPr>
                <w:color w:val="000000"/>
                <w:sz w:val="20"/>
              </w:rPr>
              <w:t>мл</w:t>
            </w:r>
            <w:proofErr w:type="spellEnd"/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Сыр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масло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коровье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50,0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сметана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свежая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125,0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творог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250,0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кефир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500,0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молоко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свежее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825,0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яйца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Яйца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сыр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33,0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сметана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40,0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творог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80,0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Рыба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свежая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обезглавленная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мясо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свежее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рыбное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филе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70,0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творог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168,0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сыр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50,0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Фрукты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свежие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шиповник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сушеный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яблоки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сушеные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курага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чернослив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изюм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22,0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арбуз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300,0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дыня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200,0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Картофель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свекла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морковь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капуста</w:t>
            </w:r>
            <w:proofErr w:type="spellEnd"/>
            <w:r>
              <w:rPr>
                <w:color w:val="000000"/>
                <w:sz w:val="20"/>
              </w:rPr>
              <w:t xml:space="preserve"> б/к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макароны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вермишель</w:t>
            </w:r>
            <w:proofErr w:type="spellEnd"/>
            <w:r>
              <w:rPr>
                <w:color w:val="000000"/>
                <w:sz w:val="20"/>
              </w:rPr>
              <w:t xml:space="preserve"> 1с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крупа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манная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хлеб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пшеничный</w:t>
            </w:r>
            <w:proofErr w:type="spellEnd"/>
            <w:r>
              <w:rPr>
                <w:color w:val="000000"/>
                <w:sz w:val="20"/>
              </w:rPr>
              <w:t xml:space="preserve"> 1с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хлеб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ржаной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простой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формовой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Хлеб ржано-пшеничный из муки 1 сорта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хлеб ржаной простой, хлеб пшеничный формовой из муки в/с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bookmarkStart w:id="463" w:name="z483"/>
            <w:r>
              <w:rPr>
                <w:color w:val="000000"/>
                <w:sz w:val="20"/>
              </w:rPr>
              <w:t>100</w:t>
            </w:r>
          </w:p>
          <w:bookmarkEnd w:id="463"/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мука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пшеничная</w:t>
            </w:r>
            <w:proofErr w:type="spellEnd"/>
            <w:r>
              <w:rPr>
                <w:color w:val="000000"/>
                <w:sz w:val="20"/>
              </w:rPr>
              <w:t xml:space="preserve"> 1с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макароны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вермишель</w:t>
            </w:r>
            <w:proofErr w:type="spellEnd"/>
            <w:r>
              <w:rPr>
                <w:color w:val="000000"/>
                <w:sz w:val="20"/>
              </w:rPr>
              <w:t xml:space="preserve"> 1с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A49" w:rsidRDefault="00561A49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крупа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манная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561A49" w:rsidRPr="005D3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0"/>
              <w:jc w:val="center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Приложение 11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>к Стандартам питания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>в организациях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>здравоохранения и образования</w:t>
            </w:r>
          </w:p>
        </w:tc>
      </w:tr>
    </w:tbl>
    <w:p w:rsidR="00561A49" w:rsidRPr="005D38CC" w:rsidRDefault="005D38CC">
      <w:pPr>
        <w:spacing w:after="0"/>
        <w:rPr>
          <w:lang w:val="ru-RU"/>
        </w:rPr>
      </w:pPr>
      <w:bookmarkStart w:id="464" w:name="z485"/>
      <w:r w:rsidRPr="005D38CC">
        <w:rPr>
          <w:b/>
          <w:color w:val="000000"/>
          <w:lang w:val="ru-RU"/>
        </w:rPr>
        <w:t xml:space="preserve"> Журнал возврата и замены готовой пищевой продукции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561A49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4"/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Наименование продукта/блюда, объем/количество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Время </w:t>
            </w:r>
            <w:r w:rsidRPr="005D38CC">
              <w:rPr>
                <w:color w:val="000000"/>
                <w:sz w:val="20"/>
                <w:lang w:val="ru-RU"/>
              </w:rPr>
              <w:t>выявления факта недоброкачественности, несоответствия требуемым параметрам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Причина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возврата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замены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Время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возврата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Время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замены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Подпись ответственного лица за организацию питания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экспедитора</w:t>
            </w:r>
            <w:proofErr w:type="spellEnd"/>
          </w:p>
        </w:tc>
      </w:tr>
      <w:tr w:rsidR="00561A49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61A49">
            <w:pPr>
              <w:spacing w:after="20"/>
              <w:ind w:left="20"/>
              <w:jc w:val="both"/>
            </w:pPr>
          </w:p>
          <w:p w:rsidR="00561A49" w:rsidRDefault="00561A49">
            <w:pPr>
              <w:spacing w:after="20"/>
              <w:ind w:left="20"/>
              <w:jc w:val="both"/>
            </w:pPr>
          </w:p>
        </w:tc>
      </w:tr>
      <w:tr w:rsidR="00561A49" w:rsidRPr="005D3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0"/>
              <w:jc w:val="center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Приложение 12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 xml:space="preserve">к Стандартам </w:t>
            </w:r>
            <w:r w:rsidRPr="005D38CC">
              <w:rPr>
                <w:color w:val="000000"/>
                <w:sz w:val="20"/>
                <w:lang w:val="ru-RU"/>
              </w:rPr>
              <w:t>питания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>в организациях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>здравоохранения и образования</w:t>
            </w:r>
          </w:p>
        </w:tc>
      </w:tr>
    </w:tbl>
    <w:p w:rsidR="00561A49" w:rsidRPr="005D38CC" w:rsidRDefault="005D38CC">
      <w:pPr>
        <w:spacing w:after="0"/>
        <w:rPr>
          <w:lang w:val="ru-RU"/>
        </w:rPr>
      </w:pPr>
      <w:bookmarkStart w:id="465" w:name="z487"/>
      <w:r w:rsidRPr="005D38CC">
        <w:rPr>
          <w:b/>
          <w:color w:val="000000"/>
          <w:lang w:val="ru-RU"/>
        </w:rPr>
        <w:t xml:space="preserve"> Требования к ланч-пакету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66" w:name="z488"/>
      <w:bookmarkEnd w:id="465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Ланч-пакет состоит из: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67" w:name="z489"/>
      <w:bookmarkEnd w:id="466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1) закрытого горячего бутерброда на основе хлеба, питы или лаваша, промазанных маслом сливочным, с включением отварных порционно </w:t>
      </w:r>
      <w:r w:rsidRPr="005D38CC">
        <w:rPr>
          <w:color w:val="000000"/>
          <w:sz w:val="28"/>
          <w:lang w:val="ru-RU"/>
        </w:rPr>
        <w:t>нарезанных мяса говядины/конины/грудки куриной/индейки/сыра полутвердого, отварных или сырых овощей, зелени, завернутого в пергамент;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68" w:name="z490"/>
      <w:bookmarkEnd w:id="467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2) кисломолочного продукта (йогурта) промышленного изготовления мелкой расфасовки;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69" w:name="z491"/>
      <w:bookmarkEnd w:id="468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3) сезонного фрукта;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70" w:name="z492"/>
      <w:bookmarkEnd w:id="469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</w:t>
      </w:r>
      <w:r w:rsidRPr="005D38CC">
        <w:rPr>
          <w:color w:val="000000"/>
          <w:sz w:val="28"/>
          <w:lang w:val="ru-RU"/>
        </w:rPr>
        <w:t>4) напитка (молока, кефира, напитка из шиповника, сухофруктов, ягод).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71" w:name="z493"/>
      <w:bookmarkEnd w:id="470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Время с момента изготовления до момента реализации ланч-пакетов составляет не более 2 часов. Перед раздачей бутерброды разогревают в духовке при температуре 180-200°С в течение 8-1</w:t>
      </w:r>
      <w:r w:rsidRPr="005D38CC">
        <w:rPr>
          <w:color w:val="000000"/>
          <w:sz w:val="28"/>
          <w:lang w:val="ru-RU"/>
        </w:rPr>
        <w:t>0 минут.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561A49" w:rsidRPr="005D38C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1"/>
          <w:p w:rsidR="00561A49" w:rsidRPr="005D38CC" w:rsidRDefault="005D38C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0"/>
              <w:jc w:val="center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Приложение 13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>к Стандартам питания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>в организациях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>здравоохранения и образования</w:t>
            </w:r>
          </w:p>
        </w:tc>
      </w:tr>
    </w:tbl>
    <w:p w:rsidR="00561A49" w:rsidRPr="005D38CC" w:rsidRDefault="005D38CC">
      <w:pPr>
        <w:spacing w:after="0"/>
        <w:rPr>
          <w:lang w:val="ru-RU"/>
        </w:rPr>
      </w:pPr>
      <w:bookmarkStart w:id="472" w:name="z495"/>
      <w:r w:rsidRPr="005D38CC">
        <w:rPr>
          <w:b/>
          <w:color w:val="000000"/>
          <w:lang w:val="ru-RU"/>
        </w:rPr>
        <w:lastRenderedPageBreak/>
        <w:t xml:space="preserve"> Особенности обеспечения питанием учащихся/воспитанников с особыми диетическими потребностями в организациях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1630"/>
        <w:gridCol w:w="1445"/>
        <w:gridCol w:w="3155"/>
        <w:gridCol w:w="35"/>
      </w:tblGrid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2"/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Причины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особых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диетических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потребностей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Инф</w:t>
            </w:r>
            <w:r w:rsidRPr="005D38CC">
              <w:rPr>
                <w:color w:val="000000"/>
                <w:sz w:val="20"/>
                <w:lang w:val="ru-RU"/>
              </w:rPr>
              <w:t>ормация для обязательного предоставления воспитанникам/учащимся, их законным представителям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Коррекция энергетической ценности блюд (калорийности)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 Исключение, ограничение пищевых продуктов, их количества или замена 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Сахарный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диабет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количество </w:t>
            </w:r>
            <w:r w:rsidRPr="005D38CC">
              <w:rPr>
                <w:color w:val="000000"/>
                <w:sz w:val="20"/>
                <w:lang w:val="ru-RU"/>
              </w:rPr>
              <w:t>углеводов в блюде, напитках, в одном приеме пищи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Пищевая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аллергия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наличие аллергенов в готовых блюдах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исключение пищевых продуктов, содержащих пищевой аллерген, или их замена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Целиакия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непереносимо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глютена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нали</w:t>
            </w:r>
            <w:r w:rsidRPr="005D38CC">
              <w:rPr>
                <w:color w:val="000000"/>
                <w:sz w:val="20"/>
                <w:lang w:val="ru-RU"/>
              </w:rPr>
              <w:t>чие глютена и его следов в готовых блюдах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исключение пищевых продуктов, содержащих глютен и его следы, или их замена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Лактазная недостаточность (непереносимо сть лактозы)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наличие лактозы в готовых блюдах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исключение пищевых </w:t>
            </w:r>
            <w:r w:rsidRPr="005D38CC">
              <w:rPr>
                <w:color w:val="000000"/>
                <w:sz w:val="20"/>
                <w:lang w:val="ru-RU"/>
              </w:rPr>
              <w:t>продуктов, содержащих лактозу, или их замена</w:t>
            </w:r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Врожденные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нарушения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метаболизма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фенилкетонурия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наличие растительного или животного белка в блюде или напитке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требуется диетическое питание на основании рекомендаций лечащего врача</w:t>
            </w:r>
          </w:p>
        </w:tc>
      </w:tr>
      <w:tr w:rsidR="00561A49" w:rsidRPr="005D3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0"/>
              <w:jc w:val="center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 xml:space="preserve">Приложение </w:t>
            </w:r>
            <w:r w:rsidRPr="005D38CC">
              <w:rPr>
                <w:color w:val="000000"/>
                <w:sz w:val="20"/>
                <w:lang w:val="ru-RU"/>
              </w:rPr>
              <w:t>14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>к Стандартам питания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>в организациях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>здравоохранения и образования</w:t>
            </w:r>
          </w:p>
        </w:tc>
      </w:tr>
    </w:tbl>
    <w:p w:rsidR="00561A49" w:rsidRPr="005D38CC" w:rsidRDefault="005D38CC">
      <w:pPr>
        <w:spacing w:after="0"/>
        <w:rPr>
          <w:lang w:val="ru-RU"/>
        </w:rPr>
      </w:pPr>
      <w:bookmarkStart w:id="473" w:name="z497"/>
      <w:r w:rsidRPr="005D38CC">
        <w:rPr>
          <w:b/>
          <w:color w:val="000000"/>
          <w:lang w:val="ru-RU"/>
        </w:rPr>
        <w:t xml:space="preserve"> Информация о содержании в готовых блюдах/изделиях веществ, которые приводят к аллергическим реакциям или непереносимости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561A49" w:rsidRPr="005D38C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3"/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Индекс аллергена или непереносимого вещества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Расшифровка индексов аллергенов или непереносимых веществ</w:t>
            </w:r>
          </w:p>
        </w:tc>
      </w:tr>
      <w:tr w:rsidR="00561A49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глютен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следы</w:t>
            </w:r>
            <w:proofErr w:type="spellEnd"/>
          </w:p>
        </w:tc>
      </w:tr>
      <w:tr w:rsidR="00561A49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лакт</w:t>
            </w:r>
            <w:r>
              <w:rPr>
                <w:color w:val="000000"/>
                <w:sz w:val="20"/>
              </w:rPr>
              <w:t>оза</w:t>
            </w:r>
            <w:proofErr w:type="spellEnd"/>
          </w:p>
        </w:tc>
      </w:tr>
      <w:tr w:rsidR="00561A49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злаковые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продукты</w:t>
            </w:r>
            <w:proofErr w:type="spellEnd"/>
          </w:p>
        </w:tc>
      </w:tr>
      <w:tr w:rsidR="00561A49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РП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ракообразные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продукты</w:t>
            </w:r>
            <w:proofErr w:type="spellEnd"/>
          </w:p>
        </w:tc>
      </w:tr>
      <w:tr w:rsidR="00561A49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яйца</w:t>
            </w:r>
            <w:proofErr w:type="spellEnd"/>
          </w:p>
        </w:tc>
      </w:tr>
      <w:tr w:rsidR="00561A49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рыба</w:t>
            </w:r>
            <w:proofErr w:type="spellEnd"/>
          </w:p>
        </w:tc>
      </w:tr>
      <w:tr w:rsidR="00561A49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арахис</w:t>
            </w:r>
            <w:proofErr w:type="spellEnd"/>
          </w:p>
        </w:tc>
      </w:tr>
      <w:tr w:rsidR="00561A49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соевые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бобы</w:t>
            </w:r>
            <w:proofErr w:type="spellEnd"/>
          </w:p>
        </w:tc>
      </w:tr>
      <w:tr w:rsidR="00561A49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молочные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продукты</w:t>
            </w:r>
            <w:proofErr w:type="spellEnd"/>
          </w:p>
        </w:tc>
      </w:tr>
      <w:tr w:rsidR="00561A49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орехи</w:t>
            </w:r>
            <w:proofErr w:type="spellEnd"/>
          </w:p>
        </w:tc>
      </w:tr>
      <w:tr w:rsidR="00561A49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сельдерей</w:t>
            </w:r>
            <w:proofErr w:type="spellEnd"/>
          </w:p>
        </w:tc>
      </w:tr>
      <w:tr w:rsidR="00561A49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ГЦ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горчица</w:t>
            </w:r>
            <w:proofErr w:type="spellEnd"/>
          </w:p>
        </w:tc>
      </w:tr>
      <w:tr w:rsidR="00561A49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кунжут</w:t>
            </w:r>
            <w:proofErr w:type="spellEnd"/>
          </w:p>
        </w:tc>
      </w:tr>
      <w:tr w:rsidR="00561A49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ЛП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люпин</w:t>
            </w:r>
            <w:proofErr w:type="spellEnd"/>
          </w:p>
        </w:tc>
      </w:tr>
      <w:tr w:rsidR="00561A49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моллюски</w:t>
            </w:r>
            <w:proofErr w:type="spellEnd"/>
          </w:p>
        </w:tc>
      </w:tr>
      <w:tr w:rsidR="00561A49" w:rsidRPr="005D38C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Default="005D38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АЦ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20"/>
              <w:ind w:left="20"/>
              <w:jc w:val="both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аспартам и аспартам-ацесульфама соль</w:t>
            </w:r>
          </w:p>
        </w:tc>
      </w:tr>
    </w:tbl>
    <w:p w:rsidR="00561A49" w:rsidRPr="005D38CC" w:rsidRDefault="005D38CC">
      <w:pPr>
        <w:spacing w:after="0"/>
        <w:jc w:val="both"/>
        <w:rPr>
          <w:lang w:val="ru-RU"/>
        </w:rPr>
      </w:pPr>
      <w:bookmarkStart w:id="474" w:name="z498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Примечание:</w:t>
      </w:r>
    </w:p>
    <w:bookmarkEnd w:id="474"/>
    <w:p w:rsidR="00561A49" w:rsidRPr="005D38CC" w:rsidRDefault="005D38CC">
      <w:pPr>
        <w:spacing w:after="0"/>
        <w:jc w:val="both"/>
        <w:rPr>
          <w:lang w:val="ru-RU"/>
        </w:rPr>
      </w:pPr>
      <w:r w:rsidRPr="005D38CC">
        <w:rPr>
          <w:color w:val="000000"/>
          <w:sz w:val="28"/>
          <w:lang w:val="ru-RU"/>
        </w:rPr>
        <w:t xml:space="preserve">1. </w:t>
      </w:r>
      <w:r w:rsidRPr="005D38CC">
        <w:rPr>
          <w:color w:val="000000"/>
          <w:sz w:val="28"/>
          <w:lang w:val="ru-RU"/>
        </w:rPr>
        <w:t xml:space="preserve">Информация о наличии в составе готового блюда/изделия аллергена или непереносимого вещества обязательно указывается в меню соответствующим </w:t>
      </w:r>
      <w:r w:rsidRPr="005D38CC">
        <w:rPr>
          <w:color w:val="000000"/>
          <w:sz w:val="28"/>
          <w:lang w:val="ru-RU"/>
        </w:rPr>
        <w:lastRenderedPageBreak/>
        <w:t xml:space="preserve">индексом в скобках после названия готового блюда/изделия (творожники со сметаной (Л, МП), что указывает на наличие в </w:t>
      </w:r>
      <w:r w:rsidRPr="005D38CC">
        <w:rPr>
          <w:color w:val="000000"/>
          <w:sz w:val="28"/>
          <w:lang w:val="ru-RU"/>
        </w:rPr>
        <w:t>блюде лактозы и молочных продуктов)</w:t>
      </w:r>
    </w:p>
    <w:p w:rsidR="00561A49" w:rsidRPr="005D38CC" w:rsidRDefault="005D38CC">
      <w:pPr>
        <w:spacing w:after="0"/>
        <w:jc w:val="both"/>
        <w:rPr>
          <w:lang w:val="ru-RU"/>
        </w:rPr>
      </w:pPr>
      <w:r w:rsidRPr="005D38CC">
        <w:rPr>
          <w:color w:val="000000"/>
          <w:sz w:val="28"/>
          <w:lang w:val="ru-RU"/>
        </w:rPr>
        <w:t>2. Информация с расшифровкой индексов аллергенов или непереносимых веществ размещается около меню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561A49" w:rsidRPr="005D38C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A49" w:rsidRPr="005D38CC" w:rsidRDefault="005D38CC">
            <w:pPr>
              <w:spacing w:after="0"/>
              <w:jc w:val="center"/>
              <w:rPr>
                <w:lang w:val="ru-RU"/>
              </w:rPr>
            </w:pPr>
            <w:r w:rsidRPr="005D38CC">
              <w:rPr>
                <w:color w:val="000000"/>
                <w:sz w:val="20"/>
                <w:lang w:val="ru-RU"/>
              </w:rPr>
              <w:t>Приложение 15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>к Стандартам питания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>в организациях</w:t>
            </w:r>
            <w:r w:rsidRPr="005D38CC">
              <w:rPr>
                <w:lang w:val="ru-RU"/>
              </w:rPr>
              <w:br/>
            </w:r>
            <w:r w:rsidRPr="005D38CC">
              <w:rPr>
                <w:color w:val="000000"/>
                <w:sz w:val="20"/>
                <w:lang w:val="ru-RU"/>
              </w:rPr>
              <w:t>здравоохранения и образования</w:t>
            </w:r>
          </w:p>
        </w:tc>
      </w:tr>
    </w:tbl>
    <w:p w:rsidR="00561A49" w:rsidRPr="005D38CC" w:rsidRDefault="005D38CC">
      <w:pPr>
        <w:spacing w:after="0"/>
        <w:rPr>
          <w:lang w:val="ru-RU"/>
        </w:rPr>
      </w:pPr>
      <w:bookmarkStart w:id="475" w:name="z500"/>
      <w:r w:rsidRPr="005D38CC">
        <w:rPr>
          <w:b/>
          <w:color w:val="000000"/>
          <w:lang w:val="ru-RU"/>
        </w:rPr>
        <w:t xml:space="preserve"> Пищевые продукты, содержащие глютен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76" w:name="z501"/>
      <w:bookmarkEnd w:id="475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1) пшеница, в том числе манная крупа, булгур, кус-кус;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77" w:name="z502"/>
      <w:bookmarkEnd w:id="476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2) рожь;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78" w:name="z503"/>
      <w:bookmarkEnd w:id="477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3) ячмень;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79" w:name="z504"/>
      <w:bookmarkEnd w:id="478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4) овес;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80" w:name="z505"/>
      <w:bookmarkEnd w:id="479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5) тритикале;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81" w:name="z506"/>
      <w:bookmarkEnd w:id="480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6) хлеб, хлебобулочные и кондитерские изделия, в составе которых есть пшеничная, ржан</w:t>
      </w:r>
      <w:r w:rsidRPr="005D38CC">
        <w:rPr>
          <w:color w:val="000000"/>
          <w:sz w:val="28"/>
          <w:lang w:val="ru-RU"/>
        </w:rPr>
        <w:t>ая, ячменная, овсяная мука, крахмал (в маркировке которого указано, что в его составе могут быть следы глютена), ячменная патока;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82" w:name="z507"/>
      <w:bookmarkEnd w:id="481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7) макаронные изделия, в составе которых есть пшеничная, ржаная, овсяная мука, крахмал (в маркировке которого указано, ч</w:t>
      </w:r>
      <w:r w:rsidRPr="005D38CC">
        <w:rPr>
          <w:color w:val="000000"/>
          <w:sz w:val="28"/>
          <w:lang w:val="ru-RU"/>
        </w:rPr>
        <w:t>то в его составе могут быть следы глютена);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83" w:name="z508"/>
      <w:bookmarkEnd w:id="482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8) блюда и изделия из мяса, рыбы, в составе которых есть пшеничная, ржаная, ячменная, овсяная мука, крахмал (в маркировке которого указано, что в его составе могут быть следы глютена);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84" w:name="z509"/>
      <w:bookmarkEnd w:id="483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9) молочные про</w:t>
      </w:r>
      <w:r w:rsidRPr="005D38CC">
        <w:rPr>
          <w:color w:val="000000"/>
          <w:sz w:val="28"/>
          <w:lang w:val="ru-RU"/>
        </w:rPr>
        <w:t>дукты, в составе которых есть пшеница, рожь, ячмень или овес;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85" w:name="z510"/>
      <w:bookmarkEnd w:id="484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10) напитки на основе солода ячменя, пшеницы или ржи;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86" w:name="z511"/>
      <w:bookmarkEnd w:id="485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11) напитки из обжаренного зерна (ячменя, ржи, пшеницы) и цикория.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87" w:name="z512"/>
      <w:bookmarkEnd w:id="486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1. Пищевые продукты, в маркировке которых указано налич</w:t>
      </w:r>
      <w:r w:rsidRPr="005D38CC">
        <w:rPr>
          <w:color w:val="000000"/>
          <w:sz w:val="28"/>
          <w:lang w:val="ru-RU"/>
        </w:rPr>
        <w:t>ие следов глютена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88" w:name="z513"/>
      <w:bookmarkEnd w:id="487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1) кетчупы, горчица;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89" w:name="z514"/>
      <w:bookmarkEnd w:id="488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2) молочные продукты;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90" w:name="z515"/>
      <w:bookmarkEnd w:id="489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3) изделия из картофеля и кукурузы;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91" w:name="z516"/>
      <w:bookmarkEnd w:id="490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4) гранулированный чай, растворимые какао-смеси;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92" w:name="z517"/>
      <w:bookmarkEnd w:id="491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5) сухие пряности;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93" w:name="z518"/>
      <w:bookmarkEnd w:id="492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6) сушеные овощи и фрукты;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94" w:name="z519"/>
      <w:bookmarkEnd w:id="493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7) шоколад.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95" w:name="z520"/>
      <w:bookmarkEnd w:id="494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2. П</w:t>
      </w:r>
      <w:r w:rsidRPr="005D38CC">
        <w:rPr>
          <w:color w:val="000000"/>
          <w:sz w:val="28"/>
          <w:lang w:val="ru-RU"/>
        </w:rPr>
        <w:t>еречень пищевых продуктов, не содержащих глютен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96" w:name="z521"/>
      <w:bookmarkEnd w:id="495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1) овощи;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97" w:name="z522"/>
      <w:bookmarkEnd w:id="496"/>
      <w:r>
        <w:rPr>
          <w:color w:val="000000"/>
          <w:sz w:val="28"/>
        </w:rPr>
        <w:lastRenderedPageBreak/>
        <w:t>     </w:t>
      </w:r>
      <w:r w:rsidRPr="005D38CC">
        <w:rPr>
          <w:color w:val="000000"/>
          <w:sz w:val="28"/>
          <w:lang w:val="ru-RU"/>
        </w:rPr>
        <w:t xml:space="preserve"> 2) картофель;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98" w:name="z523"/>
      <w:bookmarkEnd w:id="497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3) кукуруза;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499" w:name="z524"/>
      <w:bookmarkEnd w:id="498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4) тыква;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500" w:name="z525"/>
      <w:bookmarkEnd w:id="499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5) фрукты;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501" w:name="z526"/>
      <w:bookmarkEnd w:id="500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6) ягоды;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502" w:name="z527"/>
      <w:bookmarkEnd w:id="501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7) бобовые;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503" w:name="z528"/>
      <w:bookmarkEnd w:id="502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8) злаковые: рис, киноа, пшено, амарант, сорго;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504" w:name="z529"/>
      <w:bookmarkEnd w:id="503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9) орехи;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505" w:name="z530"/>
      <w:bookmarkEnd w:id="504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10) </w:t>
      </w:r>
      <w:r w:rsidRPr="005D38CC">
        <w:rPr>
          <w:color w:val="000000"/>
          <w:sz w:val="28"/>
          <w:lang w:val="ru-RU"/>
        </w:rPr>
        <w:t>гречка;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506" w:name="z531"/>
      <w:bookmarkEnd w:id="505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11) семена;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507" w:name="z532"/>
      <w:bookmarkEnd w:id="506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12) яйца;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508" w:name="z533"/>
      <w:bookmarkEnd w:id="507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13) мясо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509" w:name="z534"/>
      <w:bookmarkEnd w:id="508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14) рыба;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510" w:name="z535"/>
      <w:bookmarkEnd w:id="509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15) молочные продукты;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511" w:name="z536"/>
      <w:bookmarkEnd w:id="510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16) растительное масло;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512" w:name="z537"/>
      <w:bookmarkEnd w:id="511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17) вода;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513" w:name="z538"/>
      <w:bookmarkEnd w:id="512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18) фруктовый и овощной сок;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514" w:name="z539"/>
      <w:bookmarkEnd w:id="513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19) чай;</w:t>
      </w:r>
    </w:p>
    <w:p w:rsidR="00561A49" w:rsidRPr="005D38CC" w:rsidRDefault="005D38CC">
      <w:pPr>
        <w:spacing w:after="0"/>
        <w:jc w:val="both"/>
        <w:rPr>
          <w:lang w:val="ru-RU"/>
        </w:rPr>
      </w:pPr>
      <w:bookmarkStart w:id="515" w:name="z540"/>
      <w:bookmarkEnd w:id="514"/>
      <w:r>
        <w:rPr>
          <w:color w:val="000000"/>
          <w:sz w:val="28"/>
        </w:rPr>
        <w:t>     </w:t>
      </w:r>
      <w:r w:rsidRPr="005D38CC">
        <w:rPr>
          <w:color w:val="000000"/>
          <w:sz w:val="28"/>
          <w:lang w:val="ru-RU"/>
        </w:rPr>
        <w:t xml:space="preserve"> 20) какао.</w:t>
      </w:r>
    </w:p>
    <w:bookmarkEnd w:id="515"/>
    <w:p w:rsidR="00561A49" w:rsidRPr="005D38CC" w:rsidRDefault="005D38CC">
      <w:pPr>
        <w:spacing w:after="0"/>
        <w:rPr>
          <w:lang w:val="ru-RU"/>
        </w:rPr>
      </w:pPr>
      <w:r w:rsidRPr="005D38CC">
        <w:rPr>
          <w:lang w:val="ru-RU"/>
        </w:rPr>
        <w:br/>
      </w:r>
      <w:r w:rsidRPr="005D38CC">
        <w:rPr>
          <w:lang w:val="ru-RU"/>
        </w:rPr>
        <w:br/>
      </w:r>
    </w:p>
    <w:p w:rsidR="00561A49" w:rsidRPr="005D38CC" w:rsidRDefault="005D38CC">
      <w:pPr>
        <w:pStyle w:val="disclaimer"/>
        <w:rPr>
          <w:lang w:val="ru-RU"/>
        </w:rPr>
      </w:pPr>
      <w:r w:rsidRPr="005D38CC">
        <w:rPr>
          <w:color w:val="000000"/>
          <w:lang w:val="ru-RU"/>
        </w:rPr>
        <w:t xml:space="preserve">© 2012. РГП на ПХВ «Институт </w:t>
      </w:r>
      <w:r w:rsidRPr="005D38CC">
        <w:rPr>
          <w:color w:val="000000"/>
          <w:lang w:val="ru-RU"/>
        </w:rPr>
        <w:t>законодательства и правовой информации Республики Казахстан» Министерства юстиции Республики Казахстан</w:t>
      </w:r>
    </w:p>
    <w:sectPr w:rsidR="00561A49" w:rsidRPr="005D38C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1A49"/>
    <w:rsid w:val="00561A49"/>
    <w:rsid w:val="005D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6DBB6-63AF-4A54-837E-0C0D5750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16084</Words>
  <Characters>91683</Characters>
  <Application>Microsoft Office Word</Application>
  <DocSecurity>0</DocSecurity>
  <Lines>764</Lines>
  <Paragraphs>215</Paragraphs>
  <ScaleCrop>false</ScaleCrop>
  <Company/>
  <LinksUpToDate>false</LinksUpToDate>
  <CharactersWithSpaces>107552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2025-06-18T08:31:00Z</dcterms:created>
  <dcterms:modified xsi:type="dcterms:W3CDTF">2025-06-18T08:37:00Z</dcterms:modified>
</cp:coreProperties>
</file>